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03FAC264" w:rsidR="00156557" w:rsidRPr="00846C9D" w:rsidRDefault="009C5143" w:rsidP="00564DFC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1EB23997" wp14:editId="65B36365">
            <wp:simplePos x="0" y="0"/>
            <wp:positionH relativeFrom="column">
              <wp:posOffset>3933099</wp:posOffset>
            </wp:positionH>
            <wp:positionV relativeFrom="paragraph">
              <wp:posOffset>329928</wp:posOffset>
            </wp:positionV>
            <wp:extent cx="1421130" cy="1916430"/>
            <wp:effectExtent l="0" t="0" r="7620" b="7620"/>
            <wp:wrapSquare wrapText="bothSides"/>
            <wp:docPr id="1536399445" name="Obraz 1" descr="Obraz zawierający tekst, Artykuły gospodarstwa domowe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99445" name="Obraz 1" descr="Obraz zawierający tekst, Artykuły gospodarstwa domowe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011D" w:rsidRPr="00846C9D">
        <w:rPr>
          <w:rFonts w:cstheme="minorHAnsi"/>
          <w:b/>
          <w:bCs/>
          <w:sz w:val="28"/>
          <w:szCs w:val="28"/>
        </w:rPr>
        <w:t>Bebi</w:t>
      </w:r>
      <w:r w:rsidR="009C582A">
        <w:rPr>
          <w:rFonts w:cstheme="minorHAnsi"/>
          <w:b/>
          <w:bCs/>
          <w:sz w:val="28"/>
          <w:szCs w:val="28"/>
        </w:rPr>
        <w:t>lon</w:t>
      </w:r>
      <w:r w:rsidR="00EB011D" w:rsidRPr="00846C9D">
        <w:rPr>
          <w:rFonts w:cstheme="minorHAnsi"/>
          <w:b/>
          <w:bCs/>
          <w:sz w:val="28"/>
          <w:szCs w:val="28"/>
        </w:rPr>
        <w:t xml:space="preserve"> 1</w:t>
      </w:r>
      <w:r w:rsidR="003B127D">
        <w:rPr>
          <w:rFonts w:cstheme="minorHAnsi"/>
          <w:b/>
          <w:bCs/>
          <w:sz w:val="28"/>
          <w:szCs w:val="28"/>
        </w:rPr>
        <w:t xml:space="preserve"> </w:t>
      </w:r>
      <w:r w:rsidR="00F24C1D">
        <w:rPr>
          <w:rFonts w:cstheme="minorHAnsi"/>
          <w:b/>
          <w:bCs/>
          <w:sz w:val="28"/>
          <w:szCs w:val="28"/>
        </w:rPr>
        <w:t xml:space="preserve">Advance </w:t>
      </w:r>
      <w:r w:rsidR="00750484">
        <w:rPr>
          <w:rFonts w:cstheme="minorHAnsi"/>
          <w:b/>
          <w:bCs/>
          <w:sz w:val="28"/>
          <w:szCs w:val="28"/>
        </w:rPr>
        <w:t>Pronutra</w:t>
      </w:r>
      <w:r w:rsidR="00EB011D" w:rsidRPr="00846C9D">
        <w:rPr>
          <w:rFonts w:cstheme="minorHAnsi"/>
          <w:b/>
          <w:bCs/>
          <w:sz w:val="28"/>
          <w:szCs w:val="28"/>
        </w:rPr>
        <w:t xml:space="preserve">, mleko początkowe od urodzenia, </w:t>
      </w:r>
      <w:r w:rsidR="00861BF4">
        <w:rPr>
          <w:rFonts w:cstheme="minorHAnsi"/>
          <w:b/>
          <w:bCs/>
          <w:sz w:val="28"/>
          <w:szCs w:val="28"/>
        </w:rPr>
        <w:t>1</w:t>
      </w:r>
      <w:r w:rsidR="00564DFC">
        <w:rPr>
          <w:rFonts w:cstheme="minorHAnsi"/>
          <w:b/>
          <w:bCs/>
          <w:sz w:val="28"/>
          <w:szCs w:val="28"/>
        </w:rPr>
        <w:t>0</w:t>
      </w:r>
      <w:r w:rsidR="00EF5652">
        <w:rPr>
          <w:rFonts w:cstheme="minorHAnsi"/>
          <w:b/>
          <w:bCs/>
          <w:sz w:val="28"/>
          <w:szCs w:val="28"/>
        </w:rPr>
        <w:t>0</w:t>
      </w:r>
      <w:r w:rsidR="00EB011D"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5AE7A6E7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564DFC" w:rsidRPr="00564DFC">
        <w:rPr>
          <w:rFonts w:cstheme="minorHAnsi"/>
        </w:rPr>
        <w:t>5900852058783</w:t>
      </w:r>
    </w:p>
    <w:p w14:paraId="3B7F09CE" w14:textId="6BC043A2" w:rsidR="00D77EE1" w:rsidRPr="00846C9D" w:rsidRDefault="00410260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m</w:t>
      </w:r>
      <w:r w:rsidR="00D77EE1" w:rsidRPr="00846C9D">
        <w:rPr>
          <w:rFonts w:cstheme="minorHAnsi"/>
        </w:rPr>
        <w:t>leko początkowe od urodzenia</w:t>
      </w:r>
    </w:p>
    <w:p w14:paraId="2A1A280C" w14:textId="138AEDE2" w:rsidR="00410260" w:rsidRPr="00846C9D" w:rsidRDefault="00F24C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861BF4">
        <w:rPr>
          <w:rFonts w:cstheme="minorHAnsi"/>
        </w:rPr>
        <w:t>1</w:t>
      </w:r>
      <w:r w:rsidR="00564DFC">
        <w:rPr>
          <w:rFonts w:cstheme="minorHAnsi"/>
        </w:rPr>
        <w:t>0</w:t>
      </w:r>
      <w:r w:rsidR="00EF5652">
        <w:rPr>
          <w:rFonts w:cstheme="minorHAnsi"/>
        </w:rPr>
        <w:t>0</w:t>
      </w:r>
      <w:r w:rsidR="00410260" w:rsidRPr="00846C9D">
        <w:rPr>
          <w:rFonts w:cstheme="minorHAnsi"/>
        </w:rPr>
        <w:t>0 g</w:t>
      </w:r>
      <w:r>
        <w:rPr>
          <w:rFonts w:cstheme="minorHAnsi"/>
        </w:rPr>
        <w:t xml:space="preserve"> (2 x 5</w:t>
      </w:r>
      <w:r w:rsidR="00564DFC">
        <w:rPr>
          <w:rFonts w:cstheme="minorHAnsi"/>
        </w:rPr>
        <w:t>0</w:t>
      </w:r>
      <w:r>
        <w:rPr>
          <w:rFonts w:cstheme="minorHAnsi"/>
        </w:rPr>
        <w:t>0 g)</w:t>
      </w:r>
    </w:p>
    <w:p w14:paraId="7AE2FE73" w14:textId="40392038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00DAB4B5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449B423C" w:rsidR="00D77EE1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6870564E" w14:textId="4ED29473" w:rsidR="00611BD6" w:rsidRDefault="00611BD6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641EFC36" w14:textId="32A869C6" w:rsidR="00A633F8" w:rsidRPr="00A633F8" w:rsidRDefault="00A633F8" w:rsidP="009C5143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OPIS PRODUKTU</w:t>
      </w:r>
    </w:p>
    <w:p w14:paraId="546EE190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Przyjście na świat Twojego dziecka to wyjątkowy moment.</w:t>
      </w:r>
    </w:p>
    <w:p w14:paraId="3CD03724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Bycie rodzicem to wspaniała, choć bez wątpienia też wymagająca rola. Na etapie wczesnego rodzicielstwa może pojawić się wiele pytań, dlatego jesteśmy tu, by wspierać Cię, kiedy będziesz tego potrzebować.</w:t>
      </w:r>
    </w:p>
    <w:p w14:paraId="263D6801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Mleko matki to nasza inspiracja, dlatego naszym nieustannym celem jest zgłębienie jego tajemnic.</w:t>
      </w:r>
    </w:p>
    <w:p w14:paraId="1CCBABCF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C8AD594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564DFC">
        <w:rPr>
          <w:rFonts w:cstheme="minorHAnsi"/>
          <w:b/>
          <w:bCs/>
        </w:rPr>
        <w:t>Bebilon 1 Advance Pronutra</w:t>
      </w:r>
    </w:p>
    <w:p w14:paraId="05305D25" w14:textId="165A0C5F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 xml:space="preserve">Nasz zespół naukowców od ponad </w:t>
      </w:r>
      <w:r w:rsidR="00D12B84">
        <w:rPr>
          <w:rFonts w:cstheme="minorHAnsi"/>
        </w:rPr>
        <w:t xml:space="preserve">50 </w:t>
      </w:r>
      <w:r w:rsidRPr="00564DFC">
        <w:rPr>
          <w:rFonts w:cstheme="minorHAnsi"/>
        </w:rPr>
        <w:t>lat prowadzi badania nad składem mleka matki, żeby zrozumieć jak najlepiej wspierać prawidłowy rozwój dziecka.</w:t>
      </w:r>
    </w:p>
    <w:p w14:paraId="50A0D44D" w14:textId="77777777" w:rsidR="00564DFC" w:rsidRPr="009C5143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 xml:space="preserve">Jeśli dziecko nie jest karmione piersią, Bebilon 1, tak jak inne mleka początkowe, może stanowić jedyny pokarm zaspokajający wszystkie potrzeby żywieniowe, do czasu wprowadzenia </w:t>
      </w:r>
      <w:r w:rsidRPr="009C5143">
        <w:rPr>
          <w:rFonts w:cstheme="minorHAnsi"/>
        </w:rPr>
        <w:t>odpowiedniego żywienia uzupełniającego.</w:t>
      </w:r>
    </w:p>
    <w:p w14:paraId="3B9459D4" w14:textId="70C11699" w:rsidR="00D12B84" w:rsidRPr="009C5143" w:rsidRDefault="009C5143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5143">
        <w:rPr>
          <w:rFonts w:cstheme="minorHAnsi"/>
        </w:rPr>
        <w:t>K</w:t>
      </w:r>
      <w:r w:rsidR="00D12B84" w:rsidRPr="009C5143">
        <w:rPr>
          <w:rFonts w:cstheme="minorHAnsi"/>
        </w:rPr>
        <w:t>ompozycja inspirowana naturą, potwierdzona badaniami.</w:t>
      </w:r>
      <w:r w:rsidR="00D12B84" w:rsidRPr="009C5143">
        <w:rPr>
          <w:rFonts w:cstheme="minorHAnsi"/>
        </w:rPr>
        <w:br/>
        <w:t>Formuła powstała z wykorzystaniem naturalnych kultur bakterii.</w:t>
      </w:r>
    </w:p>
    <w:p w14:paraId="1BCC373D" w14:textId="234F01E8" w:rsid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5143">
        <w:rPr>
          <w:rFonts w:cstheme="minorHAnsi"/>
        </w:rPr>
        <w:t xml:space="preserve">Nasze odkrycia w dziedzinie badań nad mlekiem matki pozwalają </w:t>
      </w:r>
      <w:r w:rsidRPr="00564DFC">
        <w:rPr>
          <w:rFonts w:cstheme="minorHAnsi"/>
        </w:rPr>
        <w:t>nam odpowiadać na potrzeby żywieniowe Twojego maluszka, gdy nie karmisz piersią lub zdecydowałaś się na wprowadzenie karmienia mieszanego.</w:t>
      </w:r>
    </w:p>
    <w:p w14:paraId="56ED3913" w14:textId="77777777" w:rsidR="009C5143" w:rsidRPr="009C5143" w:rsidRDefault="009C5143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02D019E" w14:textId="46D218FF" w:rsidR="00A633F8" w:rsidRPr="00A633F8" w:rsidRDefault="00A633F8" w:rsidP="00A633F8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 marce</w:t>
      </w:r>
    </w:p>
    <w:p w14:paraId="40DCF1EF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50 lat badań nad mlekiem matki</w:t>
      </w:r>
    </w:p>
    <w:p w14:paraId="773A24B5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C9F1E28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564DFC">
        <w:rPr>
          <w:rFonts w:cstheme="minorHAnsi"/>
          <w:b/>
          <w:bCs/>
        </w:rPr>
        <w:t>Nasze produkty dopasowujemy do wieku i potrzeb Twojego dziecka</w:t>
      </w:r>
    </w:p>
    <w:p w14:paraId="4F54954F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Bebilon 1 tu jesteś od urodzenia</w:t>
      </w:r>
    </w:p>
    <w:p w14:paraId="7AF0DB0D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Bebilon 2 kolejny krok po 6. miesiącu</w:t>
      </w:r>
    </w:p>
    <w:p w14:paraId="05107C62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Bebilon 3 Po 1. roku</w:t>
      </w:r>
    </w:p>
    <w:p w14:paraId="64807C6A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Bebilon 4 Po 2. roku</w:t>
      </w:r>
    </w:p>
    <w:p w14:paraId="66856DDB" w14:textId="3031CCEB" w:rsidR="00402D09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Bebilon 5 Dla przedszkolaka</w:t>
      </w:r>
    </w:p>
    <w:p w14:paraId="147A23DA" w14:textId="4A87C148" w:rsidR="00F24C1D" w:rsidRDefault="00F24C1D" w:rsidP="00F24C1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7C979F8" w14:textId="77777777" w:rsidR="00F24C1D" w:rsidRPr="00F24C1D" w:rsidRDefault="00F24C1D" w:rsidP="00F24C1D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24C1D">
        <w:rPr>
          <w:rFonts w:cstheme="minorHAnsi"/>
          <w:b/>
          <w:bCs/>
          <w:sz w:val="28"/>
          <w:szCs w:val="28"/>
        </w:rPr>
        <w:lastRenderedPageBreak/>
        <w:t>O producencie</w:t>
      </w:r>
    </w:p>
    <w:p w14:paraId="61374156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564DFC">
        <w:rPr>
          <w:rFonts w:cstheme="minorHAnsi"/>
          <w:b/>
          <w:bCs/>
        </w:rPr>
        <w:t>Każdy mały krok ma znaczenie</w:t>
      </w:r>
    </w:p>
    <w:p w14:paraId="1FD26E3D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- Opakowanie nadaje się do recyklingu. Kartonik z surowców wtórnych.</w:t>
      </w:r>
    </w:p>
    <w:p w14:paraId="66DBE683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- Wyrzucaj do osobnych pojemników: karton do "Papieru", folię i miarkę do "Metali i tworzyw sztucznych".</w:t>
      </w:r>
    </w:p>
    <w:p w14:paraId="1D270CF4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- 100 % energii elektrycznej w naszej fabryce pochodzi ze źródeł odnawialnych.</w:t>
      </w:r>
    </w:p>
    <w:p w14:paraId="062640D7" w14:textId="79709B19" w:rsidR="00F24C1D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- Wspieramy system recyklingu.</w:t>
      </w:r>
    </w:p>
    <w:p w14:paraId="6FFB1447" w14:textId="77777777" w:rsidR="00564DFC" w:rsidRP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9077400" w14:textId="0C0772EE" w:rsidR="00A633F8" w:rsidRPr="00402D09" w:rsidRDefault="00402D09" w:rsidP="00A633F8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402D09">
        <w:rPr>
          <w:rFonts w:cstheme="minorHAnsi"/>
          <w:b/>
          <w:bCs/>
          <w:sz w:val="28"/>
          <w:szCs w:val="28"/>
        </w:rPr>
        <w:t>Cechy</w:t>
      </w:r>
    </w:p>
    <w:p w14:paraId="348A998B" w14:textId="77777777" w:rsidR="00564DFC" w:rsidRPr="00564DFC" w:rsidRDefault="00564DFC" w:rsidP="00564DF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564DFC">
        <w:rPr>
          <w:rFonts w:cstheme="minorHAnsi"/>
        </w:rPr>
        <w:t>opatentowana formuła</w:t>
      </w:r>
    </w:p>
    <w:p w14:paraId="6F1620B3" w14:textId="77777777" w:rsidR="00564DFC" w:rsidRPr="009C5143" w:rsidRDefault="00564DFC" w:rsidP="00564DF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5143">
        <w:rPr>
          <w:rFonts w:cstheme="minorHAnsi"/>
        </w:rPr>
        <w:t>bez oleju palmowego</w:t>
      </w:r>
    </w:p>
    <w:p w14:paraId="3EF177BA" w14:textId="484D8F03" w:rsidR="00564DFC" w:rsidRPr="009C5143" w:rsidRDefault="00D12B84" w:rsidP="00564DFC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5143">
        <w:rPr>
          <w:rFonts w:cstheme="minorHAnsi"/>
        </w:rPr>
        <w:t>dla niemowląt niekarmionych piersią oraz do dokarmiania</w:t>
      </w:r>
      <w:r w:rsidRPr="009C5143">
        <w:rPr>
          <w:rFonts w:cstheme="minorHAnsi"/>
          <w:vertAlign w:val="superscript"/>
        </w:rPr>
        <w:t>1</w:t>
      </w:r>
    </w:p>
    <w:p w14:paraId="2D6B40AA" w14:textId="627450DC" w:rsidR="00402D09" w:rsidRPr="009C5143" w:rsidRDefault="00D12B84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5143">
        <w:rPr>
          <w:rFonts w:cstheme="minorHAnsi"/>
          <w:vertAlign w:val="superscript"/>
        </w:rPr>
        <w:t>1</w:t>
      </w:r>
      <w:r w:rsidR="00564DFC" w:rsidRPr="009C5143">
        <w:rPr>
          <w:rFonts w:cstheme="minorHAnsi"/>
        </w:rPr>
        <w:t>Bebilon 1 jest również odpowiedni jako uzupełnienie karmienia piersią, jeśli zaistnieje konieczność dokarmiania</w:t>
      </w:r>
    </w:p>
    <w:p w14:paraId="70993B74" w14:textId="77777777" w:rsidR="00564DFC" w:rsidRDefault="00564DFC" w:rsidP="00564DF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6F903DA" w14:textId="5EB4EF04" w:rsidR="00032F9C" w:rsidRPr="00FF17CD" w:rsidRDefault="00FF17CD" w:rsidP="00564DFC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  <w:r w:rsidR="00A47E14">
        <w:rPr>
          <w:rFonts w:cstheme="minorHAnsi"/>
          <w:b/>
          <w:bCs/>
          <w:sz w:val="28"/>
          <w:szCs w:val="28"/>
        </w:rPr>
        <w:t>NIKI:</w:t>
      </w:r>
    </w:p>
    <w:p w14:paraId="5BC33595" w14:textId="1E245260" w:rsidR="00C06F73" w:rsidRDefault="00564DFC" w:rsidP="009C5143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564DFC">
        <w:rPr>
          <w:rFonts w:asciiTheme="minorHAnsi" w:hAnsiTheme="minorHAnsi" w:cstheme="minorHAnsi"/>
          <w:sz w:val="22"/>
          <w:szCs w:val="22"/>
        </w:rPr>
        <w:t xml:space="preserve">laktoza z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odtłuszczone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564DFC">
        <w:rPr>
          <w:rFonts w:asciiTheme="minorHAnsi" w:hAnsiTheme="minorHAnsi" w:cstheme="minorHAnsi"/>
          <w:sz w:val="22"/>
          <w:szCs w:val="22"/>
        </w:rPr>
        <w:t xml:space="preserve"> w proszku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odmineralizowana serwatka w proszku z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wysokooleinowy olej słonecznikowy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galaktooligosacharydy GOS z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Pr="00564DFC">
        <w:rPr>
          <w:rFonts w:asciiTheme="minorHAnsi" w:hAnsiTheme="minorHAnsi" w:cstheme="minorHAnsi"/>
          <w:sz w:val="22"/>
          <w:szCs w:val="22"/>
        </w:rPr>
        <w:t xml:space="preserve"> (9,0%)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olej kokosowy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olej rzepakowy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koncentrat serwatki z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olej słonecznikowy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białka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fruktooligosacharydy FOS (0,6%)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olej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rybi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potas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wapń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olej z Mortierella alpina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magnez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chlorek choliny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sód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C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 xml:space="preserve">emulgator (lecytyny z </w:t>
      </w:r>
      <w:r w:rsidRPr="00564DFC">
        <w:rPr>
          <w:rFonts w:asciiTheme="minorHAnsi" w:hAnsiTheme="minorHAnsi" w:cstheme="minorHAnsi"/>
          <w:b/>
          <w:bCs/>
          <w:sz w:val="22"/>
          <w:szCs w:val="22"/>
        </w:rPr>
        <w:t>soi</w:t>
      </w:r>
      <w:r w:rsidRPr="00564DFC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inozytol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L-tryptofan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żelazo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cynk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L-karnityna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przeciwutleniacz (palmitynian L-askorbylu)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kwas pantotenowy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niacyna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miedź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tiamina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ryboflawina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B6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jod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kwas foliowy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K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selen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mangan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D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biotyna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64DFC">
        <w:rPr>
          <w:rFonts w:asciiTheme="minorHAnsi" w:hAnsiTheme="minorHAnsi" w:cstheme="minorHAnsi"/>
          <w:sz w:val="22"/>
          <w:szCs w:val="22"/>
        </w:rPr>
        <w:t>witamina B12</w:t>
      </w:r>
      <w:r w:rsidR="00C06F73" w:rsidRPr="00846C9D">
        <w:rPr>
          <w:rFonts w:asciiTheme="minorHAnsi" w:hAnsiTheme="minorHAnsi" w:cstheme="minorHAnsi"/>
          <w:sz w:val="22"/>
          <w:szCs w:val="22"/>
        </w:rPr>
        <w:t>.</w:t>
      </w:r>
    </w:p>
    <w:p w14:paraId="0912CA85" w14:textId="30F0067E" w:rsidR="00410260" w:rsidRPr="00846C9D" w:rsidRDefault="00410260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tbl>
      <w:tblPr>
        <w:tblW w:w="7500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2"/>
        <w:gridCol w:w="3528"/>
      </w:tblGrid>
      <w:tr w:rsidR="007B72FB" w:rsidRPr="00846C9D" w14:paraId="5A5F318B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7B72FB" w:rsidRPr="007B72FB" w:rsidRDefault="007B72FB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5CBD8370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100 ml gotowego do spożycia</w:t>
            </w:r>
            <w:r w:rsidR="00C06F73">
              <w:rPr>
                <w:rFonts w:eastAsia="Times New Roman" w:cstheme="minorHAnsi"/>
                <w:b/>
                <w:bCs/>
                <w:lang w:eastAsia="pl-PL"/>
              </w:rPr>
              <w:t xml:space="preserve"> mleka</w:t>
            </w:r>
          </w:p>
        </w:tc>
      </w:tr>
      <w:tr w:rsidR="007B72FB" w:rsidRPr="00846C9D" w14:paraId="7B76A3B9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5A2C7C69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27</w:t>
            </w:r>
            <w:r w:rsidR="00A6599C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kJ (66 kcal)</w:t>
            </w:r>
          </w:p>
        </w:tc>
      </w:tr>
      <w:tr w:rsidR="007B72FB" w:rsidRPr="00846C9D" w14:paraId="52F162C6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11F834C4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3,4 g</w:t>
            </w:r>
          </w:p>
        </w:tc>
      </w:tr>
      <w:tr w:rsidR="006E4FEB" w:rsidRPr="00846C9D" w14:paraId="157C7955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769E7" w14:textId="6DF54E73" w:rsidR="006E4FEB" w:rsidRPr="007B72FB" w:rsidRDefault="006E4FEB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D6976F" w14:textId="77777777" w:rsidR="006E4FEB" w:rsidRPr="007B72FB" w:rsidRDefault="006E4FE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B72FB" w:rsidRPr="00846C9D" w14:paraId="2D550B7D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8B330C4" w:rsidR="007B72FB" w:rsidRPr="007B72FB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="007B72FB"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53B3AE4F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E63B75" w:rsidRPr="00846C9D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7B72FB" w:rsidRPr="00846C9D" w14:paraId="23ADA1C1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6E1B4FBC" w:rsidR="007B72FB" w:rsidRPr="007B72FB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="007B72FB"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4E7E10E8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E63B75" w:rsidRPr="00846C9D"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7B72FB" w:rsidRPr="00846C9D" w14:paraId="5C20A698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1F0B752B" w:rsidR="007B72FB" w:rsidRPr="007B72FB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="007B72FB"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0,6 g</w:t>
            </w:r>
          </w:p>
        </w:tc>
      </w:tr>
      <w:tr w:rsidR="00E63B75" w:rsidRPr="00846C9D" w14:paraId="70BD7DE1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C2E3B6" w14:textId="0E4122C7" w:rsidR="00E63B75" w:rsidRPr="00846C9D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linolowy (LA)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A69C0C" w14:textId="53DB118C" w:rsidR="00E63B75" w:rsidRPr="00846C9D" w:rsidRDefault="00E63B7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45</w:t>
            </w:r>
            <w:r w:rsidR="00C06F73">
              <w:rPr>
                <w:rFonts w:eastAsia="Times New Roman" w:cstheme="minorHAnsi"/>
                <w:lang w:eastAsia="pl-PL"/>
              </w:rPr>
              <w:t>6</w:t>
            </w:r>
            <w:r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E63B75" w:rsidRPr="00846C9D" w14:paraId="52C9F0D2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436DD" w14:textId="504A3D92" w:rsidR="00E63B75" w:rsidRPr="00846C9D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α-linolenowy (ALA)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99C31" w14:textId="791C33AC" w:rsidR="00E63B75" w:rsidRPr="00846C9D" w:rsidRDefault="00E63B7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54,</w:t>
            </w:r>
            <w:r w:rsidR="00B7621E">
              <w:rPr>
                <w:rFonts w:eastAsia="Times New Roman" w:cstheme="minorHAnsi"/>
                <w:lang w:eastAsia="pl-PL"/>
              </w:rPr>
              <w:t>7</w:t>
            </w:r>
            <w:r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E63B75" w:rsidRPr="00846C9D" w14:paraId="10620E8D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AC146" w14:textId="7D64EDF4" w:rsidR="00E63B75" w:rsidRPr="00846C9D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arachidonowy (AA)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57338" w14:textId="5A69CB39" w:rsidR="00E63B75" w:rsidRPr="00846C9D" w:rsidRDefault="00E63B7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16,5 mg</w:t>
            </w:r>
          </w:p>
        </w:tc>
      </w:tr>
      <w:tr w:rsidR="00E63B75" w:rsidRPr="00846C9D" w14:paraId="7DB823AE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DAAA7" w14:textId="3BCF57CF" w:rsidR="00E63B75" w:rsidRPr="00846C9D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    kwas dokozaheksaenowy (DHA)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87F4A" w14:textId="081AFB55" w:rsidR="00E63B75" w:rsidRPr="00846C9D" w:rsidRDefault="00E63B7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16,5 mg</w:t>
            </w:r>
          </w:p>
        </w:tc>
      </w:tr>
      <w:tr w:rsidR="00E63B75" w:rsidRPr="00846C9D" w14:paraId="56DBA804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CFDA82" w14:textId="24DC7CF9" w:rsidR="00E63B75" w:rsidRPr="00846C9D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eikozapentaenowy (EPA)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E7502" w14:textId="2CB21B3F" w:rsidR="00E63B75" w:rsidRPr="00846C9D" w:rsidRDefault="00E63B7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3,6 mg</w:t>
            </w:r>
          </w:p>
        </w:tc>
      </w:tr>
      <w:tr w:rsidR="007B72FB" w:rsidRPr="00846C9D" w14:paraId="2CD9B472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0DF5F1F6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2E04DAED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7,</w:t>
            </w:r>
            <w:r w:rsidR="00B7621E"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6E4FEB" w:rsidRPr="00846C9D" w14:paraId="241F0A29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7AD03" w14:textId="088B2D78" w:rsidR="006E4FEB" w:rsidRPr="007B72FB" w:rsidRDefault="006E4FEB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527A6" w14:textId="77777777" w:rsidR="006E4FEB" w:rsidRPr="007B72FB" w:rsidRDefault="006E4FE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B72FB" w:rsidRPr="00846C9D" w14:paraId="22D8BAA1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F48A61B" w:rsidR="007B72FB" w:rsidRPr="007B72FB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="007B72FB"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050CEA7A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7,</w:t>
            </w:r>
            <w:r w:rsidR="00B7621E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E63B75" w:rsidRPr="00846C9D" w14:paraId="365D4F26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82AA82" w14:textId="2C3E7DDB" w:rsidR="00E63B75" w:rsidRPr="00846C9D" w:rsidRDefault="00E63B7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laktoza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D41CAF" w14:textId="254F2461" w:rsidR="00E63B75" w:rsidRPr="00846C9D" w:rsidRDefault="00E63B7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7,</w:t>
            </w:r>
            <w:r w:rsidR="00B7621E">
              <w:rPr>
                <w:rFonts w:eastAsia="Times New Roman" w:cstheme="minorHAnsi"/>
                <w:lang w:eastAsia="pl-PL"/>
              </w:rPr>
              <w:t>0</w:t>
            </w:r>
            <w:r w:rsidRPr="00846C9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7B72FB" w:rsidRPr="00846C9D" w14:paraId="2F15DF99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538668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434A9C6B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D2A84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6E4FEB" w:rsidRPr="00846C9D" w14:paraId="4C2CD15C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80EB4D" w14:textId="2A790436" w:rsidR="006E4FEB" w:rsidRPr="007B72FB" w:rsidRDefault="006E4FEB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 xml:space="preserve"> oligosacharydy: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FB3AD" w14:textId="77777777" w:rsidR="006E4FEB" w:rsidRPr="007B72FB" w:rsidRDefault="006E4FE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E63B75" w:rsidRPr="00846C9D" w14:paraId="383B0FA2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A5054" w14:textId="7FFF0522" w:rsidR="00E63B75" w:rsidRPr="00846C9D" w:rsidRDefault="00CB380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AC45CE" w:rsidRPr="00846C9D">
              <w:rPr>
                <w:rFonts w:eastAsia="Times New Roman" w:cstheme="minorHAnsi"/>
                <w:lang w:eastAsia="pl-PL"/>
              </w:rPr>
              <w:t>GOS</w:t>
            </w:r>
            <w:r w:rsidR="00B7621E">
              <w:rPr>
                <w:rFonts w:eastAsia="Times New Roman" w:cstheme="minorHAnsi"/>
                <w:lang w:eastAsia="pl-PL"/>
              </w:rPr>
              <w:t xml:space="preserve"> (galaktooligosacharydy)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870C4" w14:textId="0F1A11D0" w:rsidR="00E63B75" w:rsidRPr="00846C9D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0,</w:t>
            </w:r>
            <w:r w:rsidR="00B7621E">
              <w:rPr>
                <w:rFonts w:eastAsia="Times New Roman" w:cstheme="minorHAnsi"/>
                <w:lang w:eastAsia="pl-PL"/>
              </w:rPr>
              <w:t>48</w:t>
            </w:r>
            <w:r w:rsidRPr="00846C9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AC45CE" w:rsidRPr="00846C9D" w14:paraId="766EBBED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8313C9" w14:textId="7574E368" w:rsidR="00AC45CE" w:rsidRPr="00846C9D" w:rsidRDefault="00CB380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AC45CE" w:rsidRPr="00846C9D">
              <w:rPr>
                <w:rFonts w:eastAsia="Times New Roman" w:cstheme="minorHAnsi"/>
                <w:lang w:eastAsia="pl-PL"/>
              </w:rPr>
              <w:t>FOS</w:t>
            </w:r>
            <w:r w:rsidR="00B7621E">
              <w:rPr>
                <w:rFonts w:eastAsia="Times New Roman" w:cstheme="minorHAnsi"/>
                <w:lang w:eastAsia="pl-PL"/>
              </w:rPr>
              <w:t xml:space="preserve"> (fruktooligosacharydy)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AC470" w14:textId="325379C8" w:rsidR="00AC45CE" w:rsidRPr="00846C9D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0,0</w:t>
            </w:r>
            <w:r w:rsidR="00B7621E">
              <w:rPr>
                <w:rFonts w:eastAsia="Times New Roman" w:cstheme="minorHAnsi"/>
                <w:lang w:eastAsia="pl-PL"/>
              </w:rPr>
              <w:t>8</w:t>
            </w:r>
            <w:r w:rsidRPr="00846C9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B7621E" w:rsidRPr="00846C9D" w14:paraId="7CA54922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E7CB1B" w14:textId="204508F1" w:rsidR="00B7621E" w:rsidRPr="00846C9D" w:rsidRDefault="00CB380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B7621E">
              <w:rPr>
                <w:rFonts w:eastAsia="Times New Roman" w:cstheme="minorHAnsi"/>
                <w:lang w:eastAsia="pl-PL"/>
              </w:rPr>
              <w:t>3’GL (3’-galaktozylolaktoza)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67B55B" w14:textId="7BB65BE4" w:rsidR="00B7621E" w:rsidRPr="00846C9D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0,015 g</w:t>
            </w:r>
          </w:p>
        </w:tc>
      </w:tr>
      <w:tr w:rsidR="007B72FB" w:rsidRPr="00846C9D" w14:paraId="49B07579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1,3 g</w:t>
            </w:r>
          </w:p>
        </w:tc>
      </w:tr>
      <w:tr w:rsidR="007B72FB" w:rsidRPr="00846C9D" w14:paraId="1947447F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72529AFF" w:rsidR="007B72FB" w:rsidRPr="007B72FB" w:rsidRDefault="00AC45C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L-karnityna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9DFAF" w14:textId="40CB3E82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2,0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Pr="00846C9D">
              <w:rPr>
                <w:rFonts w:eastAsia="Times New Roman" w:cstheme="minorHAnsi"/>
                <w:lang w:eastAsia="pl-PL"/>
              </w:rPr>
              <w:t>m</w:t>
            </w:r>
            <w:r w:rsidR="007B72FB" w:rsidRPr="007B72FB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7B72FB" w:rsidRPr="00846C9D" w14:paraId="60758A99" w14:textId="77777777" w:rsidTr="00AC45CE">
        <w:tc>
          <w:tcPr>
            <w:tcW w:w="7500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B82CB" w14:textId="1DF0438C" w:rsidR="007B72FB" w:rsidRPr="007B72FB" w:rsidRDefault="007B72FB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7B72FB" w:rsidRPr="00846C9D" w14:paraId="1999F757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58 µg</w:t>
            </w:r>
          </w:p>
        </w:tc>
      </w:tr>
      <w:tr w:rsidR="007B72FB" w:rsidRPr="00846C9D" w14:paraId="0CCEB49A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7EFAF75E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AC45CE" w:rsidRPr="00846C9D">
              <w:rPr>
                <w:rFonts w:eastAsia="Times New Roman" w:cstheme="minorHAnsi"/>
                <w:lang w:eastAsia="pl-PL"/>
              </w:rPr>
              <w:t>45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7B72FB" w:rsidRPr="00846C9D" w14:paraId="34671AF4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E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1,2 mg</w:t>
            </w:r>
          </w:p>
        </w:tc>
      </w:tr>
      <w:tr w:rsidR="007B72FB" w:rsidRPr="00846C9D" w14:paraId="08435DC3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1DD00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K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84B72" w14:textId="0E305F80" w:rsidR="007B72FB" w:rsidRPr="007B72FB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5,6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7B72FB" w:rsidRPr="00846C9D" w14:paraId="4077F551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0DF56227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8,</w:t>
            </w:r>
            <w:r w:rsidR="001D2A84">
              <w:rPr>
                <w:rFonts w:eastAsia="Times New Roman" w:cstheme="minorHAnsi"/>
                <w:lang w:eastAsia="pl-PL"/>
              </w:rPr>
              <w:t>2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7D86816C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E8E9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60D3C" w14:textId="5519F92C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 w:rsidR="00AC45CE" w:rsidRPr="00846C9D"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27A5AD7F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0,14 mg</w:t>
            </w:r>
          </w:p>
        </w:tc>
      </w:tr>
      <w:tr w:rsidR="007B72FB" w:rsidRPr="00846C9D" w14:paraId="3957102E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9AC2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6D21A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0,43 mg</w:t>
            </w:r>
          </w:p>
        </w:tc>
      </w:tr>
      <w:tr w:rsidR="007B72FB" w:rsidRPr="00846C9D" w14:paraId="36B944AE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7B4B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B6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ACA22" w14:textId="6F7DB1C1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 w:rsidR="00B7621E">
              <w:rPr>
                <w:rFonts w:eastAsia="Times New Roman" w:cstheme="minorHAnsi"/>
                <w:lang w:eastAsia="pl-PL"/>
              </w:rPr>
              <w:t>5</w:t>
            </w:r>
            <w:r w:rsidR="00AC45CE" w:rsidRPr="00846C9D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37404EBC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A83D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F34FB" w14:textId="2B2F0BC4" w:rsidR="007B72FB" w:rsidRPr="007B72FB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8,0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7B72FB" w:rsidRPr="00846C9D" w14:paraId="629A5176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122F7A9B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AC45CE" w:rsidRPr="00846C9D">
              <w:rPr>
                <w:rFonts w:eastAsia="Times New Roman" w:cstheme="minorHAnsi"/>
                <w:lang w:eastAsia="pl-PL"/>
              </w:rPr>
              <w:t>1</w:t>
            </w:r>
            <w:r w:rsidR="00B7621E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7B72FB" w:rsidRPr="00846C9D" w14:paraId="13E3B281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41014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9C4E7" w14:textId="390AE8D7" w:rsidR="007B72FB" w:rsidRPr="007B72FB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1,8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7B72FB" w:rsidRPr="00846C9D" w14:paraId="698958A3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3B783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3DC5B" w14:textId="524D5859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B7621E">
              <w:rPr>
                <w:rFonts w:eastAsia="Times New Roman" w:cstheme="minorHAnsi"/>
                <w:lang w:eastAsia="pl-PL"/>
              </w:rPr>
              <w:t>53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6D13F52F" w14:textId="77777777" w:rsidTr="00AC45CE">
        <w:tc>
          <w:tcPr>
            <w:tcW w:w="7500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A4D4A" w14:textId="7C433342" w:rsidR="007B72FB" w:rsidRPr="007B72FB" w:rsidRDefault="007B72FB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</w:p>
        </w:tc>
      </w:tr>
      <w:tr w:rsidR="007B72FB" w:rsidRPr="00846C9D" w14:paraId="4E43231B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Sód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055B2504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 w:rsidR="00B7621E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>,</w:t>
            </w:r>
            <w:r w:rsidR="00B7621E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6FCFDA50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1556827D" w:rsidR="007B72FB" w:rsidRPr="007B72FB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83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22F71BD3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Chlorek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5D30063B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5</w:t>
            </w:r>
            <w:r w:rsidR="00B7621E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509BB510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44A3439E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5</w:t>
            </w:r>
            <w:r w:rsidR="00B7621E">
              <w:rPr>
                <w:rFonts w:eastAsia="Times New Roman" w:cstheme="minorHAnsi"/>
                <w:lang w:eastAsia="pl-PL"/>
              </w:rPr>
              <w:t>8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5F8F4E39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F797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Fosfor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007FC" w14:textId="4CCC5EAD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3</w:t>
            </w:r>
            <w:r w:rsidR="00B7621E">
              <w:rPr>
                <w:rFonts w:eastAsia="Times New Roman" w:cstheme="minorHAnsi"/>
                <w:lang w:eastAsia="pl-PL"/>
              </w:rPr>
              <w:t>3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51054718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D9DE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Magnez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AE87A" w14:textId="2250860C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6,6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0A80B783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0,53 mg</w:t>
            </w:r>
          </w:p>
        </w:tc>
      </w:tr>
      <w:tr w:rsidR="007B72FB" w:rsidRPr="00846C9D" w14:paraId="4CF96DF7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CC07C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Cynk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108C0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0,48 mg</w:t>
            </w:r>
          </w:p>
        </w:tc>
      </w:tr>
      <w:tr w:rsidR="007B72FB" w:rsidRPr="00846C9D" w14:paraId="367CB434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C69C2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Miedź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206D3" w14:textId="5758FA2C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0,05</w:t>
            </w:r>
            <w:r w:rsidR="00B7621E">
              <w:rPr>
                <w:rFonts w:eastAsia="Times New Roman" w:cstheme="minorHAnsi"/>
                <w:lang w:eastAsia="pl-PL"/>
              </w:rPr>
              <w:t>0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4616412B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A09C7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Mangan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5FDCC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0,003 mg</w:t>
            </w:r>
          </w:p>
        </w:tc>
      </w:tr>
      <w:tr w:rsidR="007B72FB" w:rsidRPr="00846C9D" w14:paraId="289106D1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E217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Fluorek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47388" w14:textId="19C331EF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="007B72FB" w:rsidRPr="007B72FB">
              <w:rPr>
                <w:rFonts w:eastAsia="Times New Roman" w:cstheme="minorHAnsi"/>
                <w:lang w:eastAsia="pl-PL"/>
              </w:rPr>
              <w:t>0,006 mg</w:t>
            </w:r>
          </w:p>
        </w:tc>
      </w:tr>
      <w:tr w:rsidR="007B72FB" w:rsidRPr="00846C9D" w14:paraId="01DF9B34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F54AB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Selen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00EAB" w14:textId="22E3DB6B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2,5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7B72FB" w:rsidRPr="00846C9D" w14:paraId="14C2BACB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7B72FB" w:rsidRPr="007B72FB" w:rsidRDefault="007B72FB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77777777" w:rsidR="007B72FB" w:rsidRPr="007B72FB" w:rsidRDefault="007B72F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13 µg</w:t>
            </w:r>
          </w:p>
        </w:tc>
      </w:tr>
      <w:tr w:rsidR="007B72FB" w:rsidRPr="00846C9D" w14:paraId="35845568" w14:textId="77777777" w:rsidTr="00AC45CE">
        <w:tc>
          <w:tcPr>
            <w:tcW w:w="7500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4AA42" w14:textId="4E2ECA54" w:rsidR="007B72FB" w:rsidRPr="007B72FB" w:rsidRDefault="007B72FB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AC45CE" w:rsidRPr="00846C9D" w14:paraId="4028AFEB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5A8CFEB5" w:rsidR="00AC45CE" w:rsidRPr="007B72FB" w:rsidRDefault="00B7621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 xml:space="preserve">Cholina 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B16DB" w14:textId="2ACA9D9E" w:rsidR="00AC45CE" w:rsidRPr="007B72FB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</w:t>
            </w:r>
            <w:r w:rsidR="00AC45CE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61517C3B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19479" w14:textId="6E144C1A" w:rsidR="007B72FB" w:rsidRPr="007B72FB" w:rsidRDefault="00B7621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Inozytol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9D873" w14:textId="52AC65EA" w:rsidR="007B72FB" w:rsidRPr="007B72FB" w:rsidRDefault="00B7621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7,2</w:t>
            </w:r>
            <w:r w:rsidR="007B72FB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7B72FB" w:rsidRPr="00846C9D" w14:paraId="1779C0A6" w14:textId="77777777" w:rsidTr="00AC45CE">
        <w:tc>
          <w:tcPr>
            <w:tcW w:w="397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7D614" w14:textId="6ABFE30D" w:rsidR="007B72FB" w:rsidRPr="007B72FB" w:rsidRDefault="00AC45C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Pozostałe </w:t>
            </w:r>
            <w:r w:rsidR="00B7621E">
              <w:rPr>
                <w:rFonts w:eastAsia="Times New Roman" w:cstheme="minorHAnsi"/>
                <w:lang w:eastAsia="pl-PL"/>
              </w:rPr>
              <w:t xml:space="preserve">oligosacharydy </w:t>
            </w:r>
            <w:r w:rsidRPr="00846C9D">
              <w:rPr>
                <w:rFonts w:eastAsia="Times New Roman" w:cstheme="minorHAnsi"/>
                <w:lang w:eastAsia="pl-PL"/>
              </w:rPr>
              <w:t>GOS</w:t>
            </w:r>
          </w:p>
        </w:tc>
        <w:tc>
          <w:tcPr>
            <w:tcW w:w="352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6D4B" w14:textId="224F103D" w:rsidR="007B72FB" w:rsidRPr="007B72FB" w:rsidRDefault="00AC45C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0,</w:t>
            </w:r>
            <w:r w:rsidR="00B7621E">
              <w:rPr>
                <w:rFonts w:eastAsia="Times New Roman" w:cstheme="minorHAnsi"/>
                <w:lang w:eastAsia="pl-PL"/>
              </w:rPr>
              <w:t>2</w:t>
            </w: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 w:rsidR="007B72FB" w:rsidRPr="007B72FB">
              <w:rPr>
                <w:rFonts w:eastAsia="Times New Roman" w:cstheme="minorHAnsi"/>
                <w:lang w:eastAsia="pl-PL"/>
              </w:rPr>
              <w:t>g</w:t>
            </w:r>
          </w:p>
        </w:tc>
      </w:tr>
    </w:tbl>
    <w:p w14:paraId="2C57140F" w14:textId="6AF845CA" w:rsidR="007B72FB" w:rsidRDefault="007B72FB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519A414E" w14:textId="44219E5C" w:rsidR="001D2A84" w:rsidRPr="001D2A84" w:rsidRDefault="001D2A84" w:rsidP="001D2A84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Opakowanie Bebilon 1 pozwala na przygotowanie około </w:t>
      </w:r>
      <w:r w:rsidR="00EF5652">
        <w:rPr>
          <w:rFonts w:asciiTheme="minorHAnsi" w:hAnsiTheme="minorHAnsi" w:cstheme="minorHAnsi"/>
          <w:sz w:val="22"/>
          <w:szCs w:val="22"/>
        </w:rPr>
        <w:t>7</w:t>
      </w:r>
      <w:r w:rsidR="006E4FEB">
        <w:rPr>
          <w:rFonts w:asciiTheme="minorHAnsi" w:hAnsiTheme="minorHAnsi" w:cstheme="minorHAnsi"/>
          <w:sz w:val="22"/>
          <w:szCs w:val="22"/>
        </w:rPr>
        <w:t xml:space="preserve">2 porcji </w:t>
      </w:r>
      <w:r>
        <w:rPr>
          <w:rFonts w:asciiTheme="minorHAnsi" w:hAnsiTheme="minorHAnsi" w:cstheme="minorHAnsi"/>
          <w:sz w:val="22"/>
          <w:szCs w:val="22"/>
        </w:rPr>
        <w:t>mleka o pojemności 100 ml.</w:t>
      </w:r>
    </w:p>
    <w:p w14:paraId="0BBEAD93" w14:textId="77777777" w:rsidR="001D2A84" w:rsidRPr="00846C9D" w:rsidRDefault="001D2A84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552E5073" w14:textId="77777777" w:rsidR="00F23FBF" w:rsidRDefault="00F23FBF" w:rsidP="009C5143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PRZYGOTOWANIE I STOSOWANIE</w:t>
      </w:r>
    </w:p>
    <w:p w14:paraId="3D9F522B" w14:textId="77777777" w:rsidR="00F23FBF" w:rsidRDefault="00F23FBF" w:rsidP="00CB38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  <w:sz w:val="28"/>
          <w:szCs w:val="28"/>
        </w:rPr>
        <w:t>T</w:t>
      </w:r>
      <w:r w:rsidRPr="00FF17CD">
        <w:rPr>
          <w:rFonts w:cstheme="minorHAnsi"/>
          <w:b/>
          <w:bCs/>
          <w:sz w:val="28"/>
          <w:szCs w:val="28"/>
        </w:rPr>
        <w:t>abela żywienia</w:t>
      </w:r>
      <w:r w:rsidRPr="00846C9D">
        <w:rPr>
          <w:rFonts w:cstheme="minorHAnsi"/>
          <w:b/>
          <w:bCs/>
        </w:rPr>
        <w:t xml:space="preserve"> </w:t>
      </w:r>
    </w:p>
    <w:p w14:paraId="2764C841" w14:textId="77777777" w:rsidR="00F24C1D" w:rsidRDefault="007024C1" w:rsidP="006E4FEB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846C9D">
        <w:rPr>
          <w:rFonts w:cstheme="minorHAnsi"/>
          <w:b/>
          <w:bCs/>
        </w:rPr>
        <w:t>Bebi</w:t>
      </w:r>
      <w:r w:rsidR="00B7621E">
        <w:rPr>
          <w:rFonts w:cstheme="minorHAnsi"/>
          <w:b/>
          <w:bCs/>
        </w:rPr>
        <w:t xml:space="preserve">lon 1 </w:t>
      </w:r>
      <w:r w:rsidRPr="00846C9D">
        <w:rPr>
          <w:rFonts w:cstheme="minorHAnsi"/>
          <w:b/>
          <w:bCs/>
        </w:rPr>
        <w:t>mleko początkowe w proszku</w:t>
      </w:r>
    </w:p>
    <w:p w14:paraId="3AF06C5F" w14:textId="58C515FF" w:rsidR="00B7621E" w:rsidRDefault="00B7621E" w:rsidP="006E4FEB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B7621E">
        <w:rPr>
          <w:rFonts w:cstheme="minorHAnsi"/>
        </w:rPr>
        <w:t>O ile lekarz nie zaleci inaczej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558"/>
        <w:gridCol w:w="1559"/>
        <w:gridCol w:w="2126"/>
      </w:tblGrid>
      <w:tr w:rsidR="007B72FB" w:rsidRPr="00846C9D" w14:paraId="227648D9" w14:textId="77777777" w:rsidTr="006E4FEB">
        <w:tc>
          <w:tcPr>
            <w:tcW w:w="2265" w:type="dxa"/>
            <w:vAlign w:val="center"/>
          </w:tcPr>
          <w:p w14:paraId="7A1DF7DB" w14:textId="232834F4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Wiek niemowlęcia</w:t>
            </w:r>
          </w:p>
        </w:tc>
        <w:tc>
          <w:tcPr>
            <w:tcW w:w="1558" w:type="dxa"/>
            <w:vAlign w:val="center"/>
          </w:tcPr>
          <w:p w14:paraId="6ABA82F1" w14:textId="6BE495FE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559" w:type="dxa"/>
            <w:vAlign w:val="center"/>
          </w:tcPr>
          <w:p w14:paraId="103E5775" w14:textId="6722D5DF" w:rsidR="005E6A18" w:rsidRPr="00846C9D" w:rsidRDefault="00B7621E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 wody na 1 porcję</w:t>
            </w:r>
            <w:r w:rsidR="005E6A18" w:rsidRPr="00846C9D">
              <w:rPr>
                <w:rFonts w:cstheme="minorHAnsi"/>
                <w:b/>
                <w:bCs/>
              </w:rPr>
              <w:t xml:space="preserve"> (ml)</w:t>
            </w:r>
          </w:p>
        </w:tc>
        <w:tc>
          <w:tcPr>
            <w:tcW w:w="2126" w:type="dxa"/>
            <w:vAlign w:val="center"/>
          </w:tcPr>
          <w:p w14:paraId="42ADD94D" w14:textId="3D6DBE2F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</w:t>
            </w:r>
            <w:r w:rsidR="00B7621E">
              <w:rPr>
                <w:rFonts w:cstheme="minorHAnsi"/>
                <w:b/>
                <w:bCs/>
              </w:rPr>
              <w:t>k</w:t>
            </w:r>
            <w:r w:rsidRPr="00846C9D">
              <w:rPr>
                <w:rFonts w:cstheme="minorHAnsi"/>
                <w:b/>
                <w:bCs/>
              </w:rPr>
              <w:t xml:space="preserve"> na </w:t>
            </w:r>
            <w:r w:rsidR="00B7621E">
              <w:rPr>
                <w:rFonts w:cstheme="minorHAnsi"/>
                <w:b/>
                <w:bCs/>
              </w:rPr>
              <w:t xml:space="preserve">1 </w:t>
            </w:r>
            <w:r w:rsidRPr="00846C9D">
              <w:rPr>
                <w:rFonts w:cstheme="minorHAnsi"/>
                <w:b/>
                <w:bCs/>
              </w:rPr>
              <w:t>porcję</w:t>
            </w:r>
          </w:p>
        </w:tc>
      </w:tr>
      <w:tr w:rsidR="007B72FB" w:rsidRPr="00846C9D" w14:paraId="09633B8D" w14:textId="77777777" w:rsidTr="006E4FEB">
        <w:tc>
          <w:tcPr>
            <w:tcW w:w="2265" w:type="dxa"/>
            <w:vAlign w:val="center"/>
          </w:tcPr>
          <w:p w14:paraId="2ED5798F" w14:textId="11806A2E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1. miesiąc</w:t>
            </w:r>
          </w:p>
        </w:tc>
        <w:tc>
          <w:tcPr>
            <w:tcW w:w="1558" w:type="dxa"/>
            <w:vAlign w:val="center"/>
          </w:tcPr>
          <w:p w14:paraId="4EA53CCA" w14:textId="3B5B2E08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7</w:t>
            </w:r>
          </w:p>
        </w:tc>
        <w:tc>
          <w:tcPr>
            <w:tcW w:w="1559" w:type="dxa"/>
            <w:vAlign w:val="center"/>
          </w:tcPr>
          <w:p w14:paraId="3419E30E" w14:textId="261AF13C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90 - 120</w:t>
            </w:r>
          </w:p>
        </w:tc>
        <w:tc>
          <w:tcPr>
            <w:tcW w:w="2126" w:type="dxa"/>
            <w:vAlign w:val="center"/>
          </w:tcPr>
          <w:p w14:paraId="60286979" w14:textId="08A6A137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3-4</w:t>
            </w:r>
          </w:p>
        </w:tc>
      </w:tr>
      <w:tr w:rsidR="007B72FB" w:rsidRPr="00846C9D" w14:paraId="677A6F76" w14:textId="77777777" w:rsidTr="006E4FEB">
        <w:tc>
          <w:tcPr>
            <w:tcW w:w="2265" w:type="dxa"/>
            <w:vAlign w:val="center"/>
          </w:tcPr>
          <w:p w14:paraId="3EF0359D" w14:textId="377E85C8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2.-3. miesiąc</w:t>
            </w:r>
          </w:p>
        </w:tc>
        <w:tc>
          <w:tcPr>
            <w:tcW w:w="1558" w:type="dxa"/>
            <w:vAlign w:val="center"/>
          </w:tcPr>
          <w:p w14:paraId="20459404" w14:textId="0BDF2B24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6</w:t>
            </w:r>
          </w:p>
        </w:tc>
        <w:tc>
          <w:tcPr>
            <w:tcW w:w="1559" w:type="dxa"/>
            <w:vAlign w:val="center"/>
          </w:tcPr>
          <w:p w14:paraId="284C17F9" w14:textId="65EA45A7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120</w:t>
            </w:r>
          </w:p>
        </w:tc>
        <w:tc>
          <w:tcPr>
            <w:tcW w:w="2126" w:type="dxa"/>
            <w:vAlign w:val="center"/>
          </w:tcPr>
          <w:p w14:paraId="0A407FFB" w14:textId="078AFDE4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4</w:t>
            </w:r>
          </w:p>
        </w:tc>
      </w:tr>
      <w:tr w:rsidR="007B72FB" w:rsidRPr="00846C9D" w14:paraId="462881B3" w14:textId="77777777" w:rsidTr="006E4FEB">
        <w:tc>
          <w:tcPr>
            <w:tcW w:w="2265" w:type="dxa"/>
            <w:vAlign w:val="center"/>
          </w:tcPr>
          <w:p w14:paraId="5F12F34F" w14:textId="253E15E1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4. miesiąc</w:t>
            </w:r>
          </w:p>
        </w:tc>
        <w:tc>
          <w:tcPr>
            <w:tcW w:w="1558" w:type="dxa"/>
            <w:vAlign w:val="center"/>
          </w:tcPr>
          <w:p w14:paraId="750CF7AF" w14:textId="0B86C39F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6</w:t>
            </w:r>
          </w:p>
        </w:tc>
        <w:tc>
          <w:tcPr>
            <w:tcW w:w="1559" w:type="dxa"/>
            <w:vAlign w:val="center"/>
          </w:tcPr>
          <w:p w14:paraId="0D86FA8D" w14:textId="60AA64AD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150</w:t>
            </w:r>
          </w:p>
        </w:tc>
        <w:tc>
          <w:tcPr>
            <w:tcW w:w="2126" w:type="dxa"/>
            <w:vAlign w:val="center"/>
          </w:tcPr>
          <w:p w14:paraId="0E469E03" w14:textId="7A3AC13B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5</w:t>
            </w:r>
          </w:p>
        </w:tc>
      </w:tr>
      <w:tr w:rsidR="007B72FB" w:rsidRPr="00846C9D" w14:paraId="71C2ADCE" w14:textId="77777777" w:rsidTr="006E4FEB">
        <w:tc>
          <w:tcPr>
            <w:tcW w:w="2265" w:type="dxa"/>
            <w:vAlign w:val="center"/>
          </w:tcPr>
          <w:p w14:paraId="1B049B1A" w14:textId="6B0572EF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5.-6. miesiąc</w:t>
            </w:r>
          </w:p>
        </w:tc>
        <w:tc>
          <w:tcPr>
            <w:tcW w:w="1558" w:type="dxa"/>
            <w:vAlign w:val="center"/>
          </w:tcPr>
          <w:p w14:paraId="1ABEFD94" w14:textId="4C0B5F70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4</w:t>
            </w:r>
          </w:p>
        </w:tc>
        <w:tc>
          <w:tcPr>
            <w:tcW w:w="1559" w:type="dxa"/>
            <w:vAlign w:val="center"/>
          </w:tcPr>
          <w:p w14:paraId="2C12D508" w14:textId="24F935A0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180</w:t>
            </w:r>
          </w:p>
        </w:tc>
        <w:tc>
          <w:tcPr>
            <w:tcW w:w="2126" w:type="dxa"/>
            <w:vAlign w:val="center"/>
          </w:tcPr>
          <w:p w14:paraId="69836B92" w14:textId="3B13F77C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6</w:t>
            </w:r>
          </w:p>
        </w:tc>
      </w:tr>
    </w:tbl>
    <w:p w14:paraId="24B9C7B4" w14:textId="6831ABA3" w:rsidR="00B7621E" w:rsidRDefault="00B7621E" w:rsidP="00A6599C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lastRenderedPageBreak/>
        <w:t>Wartości podane w tabeli należy traktować orientacyjnie. Wielkość i liczbę posiłków dostosuj do potrzeb Twojego dziecka.</w:t>
      </w:r>
    </w:p>
    <w:p w14:paraId="10A3F5BE" w14:textId="77777777" w:rsidR="006E4FEB" w:rsidRDefault="007024C1" w:rsidP="00A6599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100 ml Bebi</w:t>
      </w:r>
      <w:r w:rsidR="00B7621E">
        <w:rPr>
          <w:rFonts w:cstheme="minorHAnsi"/>
        </w:rPr>
        <w:t xml:space="preserve">lon 1 </w:t>
      </w:r>
      <w:r w:rsidRPr="00846C9D">
        <w:rPr>
          <w:rFonts w:cstheme="minorHAnsi"/>
        </w:rPr>
        <w:t>= 90 ml wody + 3 płaskie miarki</w:t>
      </w:r>
      <w:r w:rsidR="00B7621E">
        <w:rPr>
          <w:rFonts w:cstheme="minorHAnsi"/>
        </w:rPr>
        <w:t xml:space="preserve">. </w:t>
      </w:r>
    </w:p>
    <w:p w14:paraId="2D77139A" w14:textId="54926E72" w:rsidR="00A6599C" w:rsidRDefault="007024C1" w:rsidP="00A6599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1 płaska miarka </w:t>
      </w:r>
      <w:r w:rsidR="00B7621E">
        <w:rPr>
          <w:rFonts w:cstheme="minorHAnsi"/>
        </w:rPr>
        <w:t>to</w:t>
      </w:r>
      <w:r w:rsidRPr="00846C9D">
        <w:rPr>
          <w:rFonts w:cstheme="minorHAnsi"/>
        </w:rPr>
        <w:t xml:space="preserve"> 4,</w:t>
      </w:r>
      <w:r w:rsidR="00B7621E">
        <w:rPr>
          <w:rFonts w:cstheme="minorHAnsi"/>
        </w:rPr>
        <w:t>6</w:t>
      </w:r>
      <w:r w:rsidRPr="00846C9D">
        <w:rPr>
          <w:rFonts w:cstheme="minorHAnsi"/>
        </w:rPr>
        <w:t xml:space="preserve"> g</w:t>
      </w:r>
      <w:r w:rsidR="00B7621E">
        <w:rPr>
          <w:rFonts w:cstheme="minorHAnsi"/>
        </w:rPr>
        <w:t>.</w:t>
      </w:r>
    </w:p>
    <w:p w14:paraId="1C24F14B" w14:textId="77777777" w:rsidR="00B7621E" w:rsidRDefault="00B7621E" w:rsidP="00B7621E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Zaleca się, aby przejście z karmienia mlekiem Bebilon 1 na Bebilon 2 przeprowadzać stopniowo, zmniejszając ilość proszku Bebilon 1 i zwiększając ilość proszku Bebilon 2.</w:t>
      </w:r>
    </w:p>
    <w:p w14:paraId="2EA5512A" w14:textId="77777777" w:rsidR="00B7621E" w:rsidRDefault="00B7621E" w:rsidP="00B7621E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4BB0C7C" w14:textId="7A6349E3" w:rsidR="00B7621E" w:rsidRPr="00FF17CD" w:rsidRDefault="00F23FBF" w:rsidP="00CB38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Sposób przygotowania</w:t>
      </w:r>
    </w:p>
    <w:p w14:paraId="67066A71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1. Umyj ręce. Butelkę i smoczek wygotuj w wodzie przez 10 min.</w:t>
      </w:r>
    </w:p>
    <w:p w14:paraId="7C2E4BEF" w14:textId="3CC81AAD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2. Świeżą wodę pitną gotuj przez 5 min, po czym pozostaw do schłodzenia (do ok. 40°C). Do wygotowanej butelki wlej odpowiednią ilość wody (wg tabeli żywienia).</w:t>
      </w:r>
    </w:p>
    <w:p w14:paraId="17241CB1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3. Używając wyłącznie załączonej, umytej i wysuszonej miarki, odmierz dokładną liczbę płaskich, nieubitych porcji proszku i dodaj je do przygotowanej butelki. Przestrzegaj wartości podanych w tabeli żywienia.</w:t>
      </w:r>
    </w:p>
    <w:p w14:paraId="5F6D785B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4. Zamknij butelkę i energicznie potrząsaj pionowo przez 10 s do całkowitego rozpuszczenia proszku.</w:t>
      </w:r>
    </w:p>
    <w:p w14:paraId="28D8DFE3" w14:textId="2D8CF601" w:rsidR="00060684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5. Załóż na butelkę wygotowany smoczek. Sprawdź temperaturę mleka wewnętrzną stroną przegubu dłoni. Butelkę i smoczek umyj od razu po użyciu.</w:t>
      </w:r>
    </w:p>
    <w:p w14:paraId="13C662C7" w14:textId="77777777" w:rsid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C41BCFE" w14:textId="4ED217B7" w:rsidR="007024C1" w:rsidRPr="00FF17CD" w:rsidRDefault="00F23FBF" w:rsidP="00CB38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Instrukcja karmienia dziecka</w:t>
      </w:r>
    </w:p>
    <w:p w14:paraId="618200F7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- Odpowiednią ilość mleka Bebilon 1 przygotuj zgodnie z tabelą żywienia.</w:t>
      </w:r>
    </w:p>
    <w:p w14:paraId="536BDC25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- Nigdy nie dodawaj dodatkowych miarek proszku do przygotowywanego mleka.</w:t>
      </w:r>
    </w:p>
    <w:p w14:paraId="6BE95E2A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- Mleko Bebilon 1 powinno być przygotowane zawsze bezpośrednio przed spożyciem i wykorzystane w ciągu 2 godzin po przygotowaniu.</w:t>
      </w:r>
    </w:p>
    <w:p w14:paraId="72CE7295" w14:textId="77777777" w:rsidR="006E4FEB" w:rsidRP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- Nigdy nie należy używać ponownie niewypitej części mleka. Niewykorzystaną porcję mleka należy wylać bezpośrednio po skończonym posiłku.</w:t>
      </w:r>
    </w:p>
    <w:p w14:paraId="0A525481" w14:textId="4EDFB4B3" w:rsidR="00402D09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4FEB">
        <w:rPr>
          <w:rFonts w:cstheme="minorHAnsi"/>
        </w:rPr>
        <w:t>- Nie zaleca się podgrzewania mleka w kuchence mikrofalowej ze względu na zagrożenie oparzeniem.</w:t>
      </w:r>
    </w:p>
    <w:p w14:paraId="772409AC" w14:textId="77777777" w:rsidR="006E4FEB" w:rsidRDefault="006E4FEB" w:rsidP="006E4FEB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207116BA" w:rsidR="00032F9C" w:rsidRPr="00FF17CD" w:rsidRDefault="00FF17CD" w:rsidP="00CB38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</w:p>
    <w:p w14:paraId="46E0F7EE" w14:textId="3F943F27" w:rsidR="006E4FEB" w:rsidRDefault="006E4FEB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6E4FEB">
        <w:rPr>
          <w:rFonts w:cstheme="minorHAnsi"/>
        </w:rPr>
        <w:t>Dla zachowania najwyższej jakości i właściwości produktu przed użyciem i po otwarciu przechowuj produkt w szczelnie zamkniętym, oryginalnym opakowaniu, w suchym miejscu, w temp. poniżej 25°C. Nie przechowuj produktu w lodówce. Zawartość opakowania należy zużyć do 4 tygodni po pierwszym otwarciu. Nie zaleca się przesypywania produktu do innych pojemników. Oryginalne opakowanie powinno być wyrzucone dopiero po wykorzystaniu zawartości ze względu na umieszczone na nim ważne informacje.</w:t>
      </w:r>
    </w:p>
    <w:p w14:paraId="43D8044A" w14:textId="29B95AE6" w:rsidR="00F24C1D" w:rsidRDefault="00F24C1D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F24C1D">
        <w:rPr>
          <w:rFonts w:cstheme="minorHAnsi"/>
        </w:rPr>
        <w:t>Produkt pakowany w atmosferze ochronnej.</w:t>
      </w:r>
    </w:p>
    <w:p w14:paraId="24E42AE9" w14:textId="327AC43D" w:rsidR="00A633F8" w:rsidRPr="00FF17CD" w:rsidRDefault="00A633F8" w:rsidP="00CB38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WAŻNE INFORMACJE</w:t>
      </w:r>
    </w:p>
    <w:p w14:paraId="5FD08EAA" w14:textId="77777777" w:rsidR="00884921" w:rsidRDefault="00884921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884921">
        <w:rPr>
          <w:rFonts w:cstheme="minorHAnsi"/>
        </w:rPr>
        <w:t xml:space="preserve">Karmienie piersią jest najbardziej właściwym sposobem żywienia niemowląt. Produkt jest odpowiedni dla niemowląt od urodzenia, jeśli nie są one karmione piersią. Produkt jest odpowiedni </w:t>
      </w:r>
      <w:r w:rsidRPr="00884921">
        <w:rPr>
          <w:rFonts w:cstheme="minorHAnsi"/>
        </w:rPr>
        <w:lastRenderedPageBreak/>
        <w:t>jako uzupełnienie karmienia piersią, jeśli zaistnieje konieczność dokarmiania. Zaleca się stosowanie produktu wyłącznie po konsultacji z lekarzem. Ważne jest, aby po skończonym posiłku dziecko nie przetrzymywało w buzi smoczka z resztkami pokarmu. Należy zwrócić uwagę na prawidłową higienę pierwszych ząbków, szczególnie przed snem.</w:t>
      </w:r>
    </w:p>
    <w:p w14:paraId="0ABAF3F2" w14:textId="67666F81" w:rsidR="00A633F8" w:rsidRPr="00A633F8" w:rsidRDefault="00A633F8" w:rsidP="00CB38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OSTRZEŻENIE</w:t>
      </w:r>
    </w:p>
    <w:p w14:paraId="12C0016F" w14:textId="0123C3F8" w:rsidR="00A633F8" w:rsidRDefault="00A633F8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p w14:paraId="53B085A5" w14:textId="63DC0251" w:rsidR="00B96405" w:rsidRPr="00846C9D" w:rsidRDefault="00B96405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B96405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687227"/>
    <w:multiLevelType w:val="hybridMultilevel"/>
    <w:tmpl w:val="48600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50B0C"/>
    <w:multiLevelType w:val="hybridMultilevel"/>
    <w:tmpl w:val="DD8CE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81143F"/>
    <w:multiLevelType w:val="hybridMultilevel"/>
    <w:tmpl w:val="B6B4A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1"/>
  </w:num>
  <w:num w:numId="2" w16cid:durableId="1369066137">
    <w:abstractNumId w:val="0"/>
  </w:num>
  <w:num w:numId="3" w16cid:durableId="246042713">
    <w:abstractNumId w:val="2"/>
  </w:num>
  <w:num w:numId="4" w16cid:durableId="1866628064">
    <w:abstractNumId w:val="3"/>
  </w:num>
  <w:num w:numId="5" w16cid:durableId="292058115">
    <w:abstractNumId w:val="4"/>
  </w:num>
  <w:num w:numId="6" w16cid:durableId="1344017901">
    <w:abstractNumId w:val="5"/>
  </w:num>
  <w:num w:numId="7" w16cid:durableId="8933972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60684"/>
    <w:rsid w:val="000A2487"/>
    <w:rsid w:val="00130C1A"/>
    <w:rsid w:val="00156557"/>
    <w:rsid w:val="001B4208"/>
    <w:rsid w:val="001D1905"/>
    <w:rsid w:val="001D2A84"/>
    <w:rsid w:val="003B127D"/>
    <w:rsid w:val="00402D09"/>
    <w:rsid w:val="00410260"/>
    <w:rsid w:val="0041673F"/>
    <w:rsid w:val="00457E1F"/>
    <w:rsid w:val="00564DFC"/>
    <w:rsid w:val="005E6A18"/>
    <w:rsid w:val="00611BD6"/>
    <w:rsid w:val="00670874"/>
    <w:rsid w:val="006E4FEB"/>
    <w:rsid w:val="007024C1"/>
    <w:rsid w:val="00750484"/>
    <w:rsid w:val="007B72FB"/>
    <w:rsid w:val="00846C9D"/>
    <w:rsid w:val="00861BF4"/>
    <w:rsid w:val="00884921"/>
    <w:rsid w:val="008C67E4"/>
    <w:rsid w:val="009C1659"/>
    <w:rsid w:val="009C5143"/>
    <w:rsid w:val="009C582A"/>
    <w:rsid w:val="00A47E14"/>
    <w:rsid w:val="00A633F8"/>
    <w:rsid w:val="00A6599C"/>
    <w:rsid w:val="00A9120F"/>
    <w:rsid w:val="00A96243"/>
    <w:rsid w:val="00AB0F04"/>
    <w:rsid w:val="00AC45CE"/>
    <w:rsid w:val="00AD7001"/>
    <w:rsid w:val="00B40424"/>
    <w:rsid w:val="00B7621E"/>
    <w:rsid w:val="00B8599E"/>
    <w:rsid w:val="00B96405"/>
    <w:rsid w:val="00C06F73"/>
    <w:rsid w:val="00CB3801"/>
    <w:rsid w:val="00CD22EF"/>
    <w:rsid w:val="00D12B84"/>
    <w:rsid w:val="00D14CDE"/>
    <w:rsid w:val="00D54A14"/>
    <w:rsid w:val="00D6077B"/>
    <w:rsid w:val="00D77EE1"/>
    <w:rsid w:val="00DE7E72"/>
    <w:rsid w:val="00E63B75"/>
    <w:rsid w:val="00EB011D"/>
    <w:rsid w:val="00EF5652"/>
    <w:rsid w:val="00F23FBF"/>
    <w:rsid w:val="00F24C1D"/>
    <w:rsid w:val="00FC4F15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4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10695-89E2-4623-BE68-28E327AF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1029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4</cp:revision>
  <dcterms:created xsi:type="dcterms:W3CDTF">2025-02-12T15:35:00Z</dcterms:created>
  <dcterms:modified xsi:type="dcterms:W3CDTF">2025-02-13T07:25:00Z</dcterms:modified>
</cp:coreProperties>
</file>