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F4C59" w14:textId="4F1C773E" w:rsidR="001C6F7B" w:rsidRDefault="00EF4BD1">
      <w:pPr>
        <w:rPr>
          <w:b/>
          <w:sz w:val="28"/>
          <w:szCs w:val="28"/>
        </w:rPr>
      </w:pPr>
      <w:proofErr w:type="spellStart"/>
      <w:r w:rsidRPr="001B3565">
        <w:rPr>
          <w:b/>
          <w:sz w:val="28"/>
          <w:szCs w:val="28"/>
        </w:rPr>
        <w:t>Nutilis</w:t>
      </w:r>
      <w:proofErr w:type="spellEnd"/>
      <w:r w:rsidR="004733D9" w:rsidRPr="001B3565">
        <w:rPr>
          <w:b/>
          <w:sz w:val="28"/>
          <w:szCs w:val="28"/>
        </w:rPr>
        <w:t xml:space="preserve"> </w:t>
      </w:r>
      <w:proofErr w:type="spellStart"/>
      <w:r w:rsidR="004733D9" w:rsidRPr="001B3565">
        <w:rPr>
          <w:b/>
          <w:sz w:val="28"/>
          <w:szCs w:val="28"/>
        </w:rPr>
        <w:t>Clear</w:t>
      </w:r>
      <w:proofErr w:type="spellEnd"/>
      <w:r w:rsidR="002139DD">
        <w:rPr>
          <w:b/>
          <w:sz w:val="28"/>
          <w:szCs w:val="28"/>
        </w:rPr>
        <w:t xml:space="preserve"> </w:t>
      </w:r>
      <w:r w:rsidR="002139DD" w:rsidRPr="001B3565">
        <w:rPr>
          <w:b/>
          <w:sz w:val="28"/>
          <w:szCs w:val="28"/>
        </w:rPr>
        <w:t xml:space="preserve">175 g </w:t>
      </w:r>
      <w:r w:rsidR="002139DD">
        <w:rPr>
          <w:b/>
          <w:sz w:val="28"/>
          <w:szCs w:val="28"/>
        </w:rPr>
        <w:t xml:space="preserve">- </w:t>
      </w:r>
      <w:r w:rsidR="004733D9" w:rsidRPr="001B3565">
        <w:rPr>
          <w:b/>
          <w:sz w:val="28"/>
          <w:szCs w:val="28"/>
        </w:rPr>
        <w:t>pro</w:t>
      </w:r>
      <w:r w:rsidR="001C6F7B">
        <w:rPr>
          <w:b/>
          <w:sz w:val="28"/>
          <w:szCs w:val="28"/>
        </w:rPr>
        <w:t>dukt</w:t>
      </w:r>
      <w:r w:rsidR="004733D9" w:rsidRPr="001B3565">
        <w:rPr>
          <w:b/>
          <w:sz w:val="28"/>
          <w:szCs w:val="28"/>
        </w:rPr>
        <w:t xml:space="preserve"> do szybkiego zagęszczania płynów</w:t>
      </w:r>
    </w:p>
    <w:p w14:paraId="284766B7" w14:textId="73B1BC49" w:rsidR="002139DD" w:rsidRDefault="002139DD" w:rsidP="00EF4BD1">
      <w:pPr>
        <w:jc w:val="both"/>
      </w:pPr>
      <w:r>
        <w:t xml:space="preserve">Żywność specjalnego przeznaczenia medycznego. Do postępowania dietetycznego w dysfagii. Produkt na bazie gumy </w:t>
      </w:r>
      <w:proofErr w:type="spellStart"/>
      <w:r>
        <w:t>ksantanowej</w:t>
      </w:r>
      <w:proofErr w:type="spellEnd"/>
      <w:r>
        <w:t xml:space="preserve">, do zagęszczania płynów (napojów i pokarmów). </w:t>
      </w:r>
      <w:proofErr w:type="spellStart"/>
      <w:r>
        <w:t>Nutilis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ma postać białego, bezwonnego, neutralnego w smaku proszku. Szybko gęstnieje. Po dodaniu do napojów lub pokarmów pozwala zachować ich przejrzystość. </w:t>
      </w:r>
    </w:p>
    <w:p w14:paraId="05BF56E1" w14:textId="6AF38530" w:rsidR="001C6F7B" w:rsidRPr="001C6F7B" w:rsidRDefault="001C6F7B" w:rsidP="001C6F7B">
      <w:pPr>
        <w:pStyle w:val="Akapitzlist"/>
        <w:numPr>
          <w:ilvl w:val="0"/>
          <w:numId w:val="11"/>
        </w:numPr>
        <w:jc w:val="both"/>
      </w:pPr>
      <w:r w:rsidRPr="00A70F1B">
        <w:rPr>
          <w:b/>
          <w:bCs/>
        </w:rPr>
        <w:t xml:space="preserve">Wykazuje </w:t>
      </w:r>
      <w:r w:rsidR="00DD56E9" w:rsidRPr="00A70F1B">
        <w:rPr>
          <w:b/>
          <w:bCs/>
        </w:rPr>
        <w:t>oporność</w:t>
      </w:r>
      <w:r w:rsidRPr="00A70F1B">
        <w:rPr>
          <w:b/>
          <w:bCs/>
        </w:rPr>
        <w:t xml:space="preserve"> na działanie </w:t>
      </w:r>
      <w:r w:rsidRPr="001C6F7B">
        <w:rPr>
          <w:b/>
          <w:bCs/>
        </w:rPr>
        <w:t>amylazy</w:t>
      </w:r>
      <w:r>
        <w:rPr>
          <w:b/>
          <w:bCs/>
        </w:rPr>
        <w:t xml:space="preserve">, </w:t>
      </w:r>
      <w:r w:rsidRPr="001C6F7B">
        <w:t xml:space="preserve">co pomaga chronić przed aktywnością tego enzymu w jamie ustnej. </w:t>
      </w:r>
      <w:r>
        <w:t xml:space="preserve">W konsekwencji płyn zagęszczony produktem </w:t>
      </w:r>
      <w:proofErr w:type="spellStart"/>
      <w:r>
        <w:t>Nutilis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lepiej utrzymuje swoją konsystencję w jamie ustnej, co pomaga w bezpieczniejszym przełykaniu.</w:t>
      </w:r>
    </w:p>
    <w:p w14:paraId="169A9989" w14:textId="5B70E28F" w:rsidR="001C6F7B" w:rsidRPr="001C6F7B" w:rsidRDefault="001C6F7B" w:rsidP="001C6F7B">
      <w:pPr>
        <w:pStyle w:val="Akapitzlist"/>
        <w:numPr>
          <w:ilvl w:val="0"/>
          <w:numId w:val="11"/>
        </w:numPr>
        <w:jc w:val="both"/>
        <w:rPr>
          <w:b/>
          <w:bCs/>
        </w:rPr>
      </w:pPr>
      <w:r w:rsidRPr="001C6F7B">
        <w:rPr>
          <w:b/>
          <w:bCs/>
        </w:rPr>
        <w:t>Szybko gęstnieje.</w:t>
      </w:r>
    </w:p>
    <w:p w14:paraId="0FA90B79" w14:textId="4E8B628C" w:rsidR="00A37625" w:rsidRPr="002139DD" w:rsidRDefault="001C6F7B" w:rsidP="00EF4BD1">
      <w:pPr>
        <w:pStyle w:val="Akapitzlist"/>
        <w:numPr>
          <w:ilvl w:val="0"/>
          <w:numId w:val="11"/>
        </w:numPr>
        <w:jc w:val="both"/>
        <w:rPr>
          <w:b/>
          <w:bCs/>
        </w:rPr>
      </w:pPr>
      <w:r w:rsidRPr="001C6F7B">
        <w:rPr>
          <w:b/>
          <w:bCs/>
        </w:rPr>
        <w:t>Pozwala zachować przejrzystość.</w:t>
      </w:r>
    </w:p>
    <w:p w14:paraId="543CA3C3" w14:textId="55433DDC" w:rsidR="001B3565" w:rsidRPr="001C6F7B" w:rsidRDefault="001C6F7B" w:rsidP="00EF4BD1">
      <w:pPr>
        <w:jc w:val="both"/>
        <w:rPr>
          <w:b/>
          <w:bCs/>
          <w:sz w:val="24"/>
          <w:szCs w:val="24"/>
        </w:rPr>
      </w:pPr>
      <w:r w:rsidRPr="001C6F7B">
        <w:rPr>
          <w:b/>
          <w:bCs/>
          <w:sz w:val="24"/>
          <w:szCs w:val="24"/>
        </w:rPr>
        <w:t>Sposób użycia:</w:t>
      </w:r>
    </w:p>
    <w:p w14:paraId="3EAC11E2" w14:textId="2E1F99AD" w:rsidR="001C6F7B" w:rsidRDefault="001C6F7B" w:rsidP="00EF4BD1">
      <w:pPr>
        <w:jc w:val="both"/>
      </w:pPr>
      <w:r w:rsidRPr="001C6F7B">
        <w:t>Używać wyłącznie miarki załączonej do opakowania.</w:t>
      </w:r>
      <w:r>
        <w:t xml:space="preserve"> Umyć ręce. Używać czystych naczyń. Upewnić się, że wieczko puszki jest czyste.</w:t>
      </w:r>
    </w:p>
    <w:p w14:paraId="0D5744E9" w14:textId="61B779E1" w:rsidR="001C6F7B" w:rsidRDefault="001C6F7B" w:rsidP="00EF4BD1">
      <w:pPr>
        <w:jc w:val="both"/>
      </w:pPr>
      <w:r>
        <w:t xml:space="preserve">Dodać zaleconą ilość proszku do szklanki lub miski. Powoli dodawać płyn, ciągle mieszając. Mieszać, aż proszek całkowicie się rozpuści. </w:t>
      </w:r>
    </w:p>
    <w:p w14:paraId="5876A499" w14:textId="54506961" w:rsidR="00A37625" w:rsidRPr="002139DD" w:rsidRDefault="001C6F7B" w:rsidP="00EF4BD1">
      <w:pPr>
        <w:jc w:val="both"/>
      </w:pPr>
      <w:r>
        <w:t xml:space="preserve">W celu zagęszczenia przetartych pokarmów, dodawać proszek, aż do uzyskania wymaganej konsystencji. Przygotować porcję do spożycia i spożyć w ciągu 2 godzin. Niewykorzystaną </w:t>
      </w:r>
      <w:r w:rsidR="00A37625">
        <w:t>pozostałość wyrzucić.</w:t>
      </w:r>
    </w:p>
    <w:p w14:paraId="3563512C" w14:textId="6329DFAC" w:rsidR="00EF4BD1" w:rsidRPr="001B3565" w:rsidRDefault="00A37625" w:rsidP="00EF4BD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Stosowanie</w:t>
      </w:r>
      <w:r w:rsidR="00EF4BD1" w:rsidRPr="001B3565">
        <w:rPr>
          <w:b/>
          <w:bCs/>
          <w:sz w:val="24"/>
          <w:szCs w:val="24"/>
        </w:rPr>
        <w:t>:</w:t>
      </w:r>
    </w:p>
    <w:p w14:paraId="6F0DE677" w14:textId="090C9A73" w:rsidR="00A37625" w:rsidRDefault="00A37625" w:rsidP="00EF4BD1">
      <w:pPr>
        <w:jc w:val="both"/>
        <w:rPr>
          <w:bCs/>
        </w:rPr>
      </w:pPr>
      <w:r>
        <w:rPr>
          <w:bCs/>
        </w:rPr>
        <w:t>Ilość płaskich miarek wymaganych do zagęszczania* (1 miarka = 3 g)</w:t>
      </w:r>
    </w:p>
    <w:tbl>
      <w:tblPr>
        <w:tblStyle w:val="Tabela-Siatka"/>
        <w:tblW w:w="9118" w:type="dxa"/>
        <w:tblLook w:val="04A0" w:firstRow="1" w:lastRow="0" w:firstColumn="1" w:lastColumn="0" w:noHBand="0" w:noVBand="1"/>
      </w:tblPr>
      <w:tblGrid>
        <w:gridCol w:w="2279"/>
        <w:gridCol w:w="2279"/>
        <w:gridCol w:w="2280"/>
        <w:gridCol w:w="2280"/>
      </w:tblGrid>
      <w:tr w:rsidR="00A37625" w14:paraId="1FA0F066" w14:textId="77777777" w:rsidTr="00A37625">
        <w:trPr>
          <w:trHeight w:val="938"/>
        </w:trPr>
        <w:tc>
          <w:tcPr>
            <w:tcW w:w="2279" w:type="dxa"/>
            <w:vAlign w:val="center"/>
          </w:tcPr>
          <w:p w14:paraId="08E16E75" w14:textId="5D7CA8B8" w:rsidR="00A37625" w:rsidRDefault="00A37625" w:rsidP="00A37625">
            <w:pPr>
              <w:jc w:val="center"/>
              <w:rPr>
                <w:bCs/>
              </w:rPr>
            </w:pPr>
            <w:r>
              <w:rPr>
                <w:bCs/>
              </w:rPr>
              <w:t>Objętość</w:t>
            </w:r>
          </w:p>
        </w:tc>
        <w:tc>
          <w:tcPr>
            <w:tcW w:w="2279" w:type="dxa"/>
            <w:vAlign w:val="center"/>
          </w:tcPr>
          <w:p w14:paraId="24DCA0E0" w14:textId="77777777" w:rsidR="00A37625" w:rsidRDefault="00A37625" w:rsidP="00A37625">
            <w:pPr>
              <w:jc w:val="center"/>
              <w:rPr>
                <w:bCs/>
              </w:rPr>
            </w:pPr>
            <w:r>
              <w:rPr>
                <w:bCs/>
              </w:rPr>
              <w:t>Stopień 1</w:t>
            </w:r>
          </w:p>
          <w:p w14:paraId="4B5744C9" w14:textId="2C67F09C" w:rsidR="00A37625" w:rsidRDefault="00A37625" w:rsidP="00A37625">
            <w:pPr>
              <w:jc w:val="center"/>
              <w:rPr>
                <w:bCs/>
              </w:rPr>
            </w:pPr>
            <w:r>
              <w:rPr>
                <w:bCs/>
              </w:rPr>
              <w:t>Konsystencja syropu</w:t>
            </w:r>
          </w:p>
        </w:tc>
        <w:tc>
          <w:tcPr>
            <w:tcW w:w="2280" w:type="dxa"/>
            <w:vAlign w:val="center"/>
          </w:tcPr>
          <w:p w14:paraId="119E0179" w14:textId="77777777" w:rsidR="00A37625" w:rsidRDefault="00A37625" w:rsidP="00A37625">
            <w:pPr>
              <w:jc w:val="center"/>
              <w:rPr>
                <w:bCs/>
              </w:rPr>
            </w:pPr>
            <w:r>
              <w:rPr>
                <w:bCs/>
              </w:rPr>
              <w:t>Stopień 2</w:t>
            </w:r>
          </w:p>
          <w:p w14:paraId="6DF6BB64" w14:textId="5A7CCEB0" w:rsidR="00A37625" w:rsidRDefault="00A37625" w:rsidP="00A37625">
            <w:pPr>
              <w:jc w:val="center"/>
              <w:rPr>
                <w:bCs/>
              </w:rPr>
            </w:pPr>
            <w:r>
              <w:rPr>
                <w:bCs/>
              </w:rPr>
              <w:t>Konsystencja kremu</w:t>
            </w:r>
          </w:p>
        </w:tc>
        <w:tc>
          <w:tcPr>
            <w:tcW w:w="2280" w:type="dxa"/>
            <w:vAlign w:val="center"/>
          </w:tcPr>
          <w:p w14:paraId="40FC56C3" w14:textId="77777777" w:rsidR="00A37625" w:rsidRDefault="00A37625" w:rsidP="00A37625">
            <w:pPr>
              <w:jc w:val="center"/>
              <w:rPr>
                <w:bCs/>
              </w:rPr>
            </w:pPr>
            <w:r>
              <w:rPr>
                <w:bCs/>
              </w:rPr>
              <w:t>Stopień 3</w:t>
            </w:r>
          </w:p>
          <w:p w14:paraId="2D7FEC82" w14:textId="2111C34B" w:rsidR="00A37625" w:rsidRDefault="00A37625" w:rsidP="00A37625">
            <w:pPr>
              <w:jc w:val="center"/>
              <w:rPr>
                <w:bCs/>
              </w:rPr>
            </w:pPr>
            <w:r>
              <w:rPr>
                <w:bCs/>
              </w:rPr>
              <w:t>Konsystencja budyniu</w:t>
            </w:r>
          </w:p>
        </w:tc>
      </w:tr>
      <w:tr w:rsidR="00A37625" w14:paraId="78ABB46C" w14:textId="77777777" w:rsidTr="00A37625">
        <w:trPr>
          <w:trHeight w:val="458"/>
        </w:trPr>
        <w:tc>
          <w:tcPr>
            <w:tcW w:w="2279" w:type="dxa"/>
            <w:vAlign w:val="center"/>
          </w:tcPr>
          <w:p w14:paraId="7C33433B" w14:textId="31377F05" w:rsidR="00A37625" w:rsidRDefault="00A37625" w:rsidP="00A37625">
            <w:pPr>
              <w:jc w:val="center"/>
              <w:rPr>
                <w:bCs/>
              </w:rPr>
            </w:pPr>
            <w:r>
              <w:rPr>
                <w:bCs/>
              </w:rPr>
              <w:t>200 ml</w:t>
            </w:r>
          </w:p>
        </w:tc>
        <w:tc>
          <w:tcPr>
            <w:tcW w:w="2279" w:type="dxa"/>
            <w:vAlign w:val="center"/>
          </w:tcPr>
          <w:p w14:paraId="55A727E4" w14:textId="417DD7E8" w:rsidR="00A37625" w:rsidRDefault="00A37625" w:rsidP="00A3762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80" w:type="dxa"/>
            <w:vAlign w:val="center"/>
          </w:tcPr>
          <w:p w14:paraId="08B2409B" w14:textId="13D0B9F3" w:rsidR="00A37625" w:rsidRDefault="00A37625" w:rsidP="00A3762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80" w:type="dxa"/>
            <w:vAlign w:val="center"/>
          </w:tcPr>
          <w:p w14:paraId="39652791" w14:textId="497A4A83" w:rsidR="00A37625" w:rsidRDefault="00A37625" w:rsidP="00A3762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</w:tbl>
    <w:p w14:paraId="139CE5D6" w14:textId="4F34D049" w:rsidR="007C75AB" w:rsidRPr="007C75AB" w:rsidRDefault="00A37625" w:rsidP="007C75AB">
      <w:pPr>
        <w:jc w:val="both"/>
        <w:rPr>
          <w:bCs/>
        </w:rPr>
      </w:pPr>
      <w:r>
        <w:rPr>
          <w:bCs/>
        </w:rPr>
        <w:t>*</w:t>
      </w:r>
      <w:r w:rsidR="007C75AB">
        <w:rPr>
          <w:bCs/>
        </w:rPr>
        <w:t xml:space="preserve">Ilość </w:t>
      </w:r>
      <w:proofErr w:type="spellStart"/>
      <w:r w:rsidR="007C75AB">
        <w:rPr>
          <w:bCs/>
        </w:rPr>
        <w:t>Nutilis</w:t>
      </w:r>
      <w:proofErr w:type="spellEnd"/>
      <w:r w:rsidR="007C75AB">
        <w:rPr>
          <w:bCs/>
        </w:rPr>
        <w:t xml:space="preserve"> </w:t>
      </w:r>
      <w:proofErr w:type="spellStart"/>
      <w:r w:rsidR="007C75AB">
        <w:rPr>
          <w:bCs/>
        </w:rPr>
        <w:t>Clear</w:t>
      </w:r>
      <w:proofErr w:type="spellEnd"/>
      <w:r w:rsidR="007C75AB">
        <w:rPr>
          <w:bCs/>
        </w:rPr>
        <w:t xml:space="preserve"> konieczna do zastosowania może się nieco różnić w zależności od temperatury, gęstości płynu i wymaganej lepkości.</w:t>
      </w:r>
    </w:p>
    <w:p w14:paraId="7D90DFFF" w14:textId="5A9556A0" w:rsidR="00EF4BD1" w:rsidRPr="001B3565" w:rsidRDefault="00A37625" w:rsidP="00EF4BD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EF4BD1" w:rsidRPr="001B3565">
        <w:rPr>
          <w:b/>
          <w:bCs/>
          <w:sz w:val="24"/>
          <w:szCs w:val="24"/>
        </w:rPr>
        <w:t>kład</w:t>
      </w:r>
      <w:r>
        <w:rPr>
          <w:b/>
          <w:bCs/>
          <w:sz w:val="24"/>
          <w:szCs w:val="24"/>
        </w:rPr>
        <w:t>niki</w:t>
      </w:r>
      <w:r w:rsidR="00EF4BD1" w:rsidRPr="001B3565">
        <w:rPr>
          <w:b/>
          <w:bCs/>
          <w:sz w:val="24"/>
          <w:szCs w:val="24"/>
        </w:rPr>
        <w:t>:</w:t>
      </w:r>
    </w:p>
    <w:p w14:paraId="39EE3246" w14:textId="2D082EBA" w:rsidR="00EF4BD1" w:rsidRPr="007C75AB" w:rsidRDefault="007C75AB" w:rsidP="00EF4BD1">
      <w:pPr>
        <w:jc w:val="both"/>
        <w:rPr>
          <w:rFonts w:cs="Arial"/>
        </w:rPr>
      </w:pPr>
      <w:r w:rsidRPr="007C75AB">
        <w:rPr>
          <w:rFonts w:cs="Arial"/>
        </w:rPr>
        <w:t xml:space="preserve">maltodekstryna, guma </w:t>
      </w:r>
      <w:proofErr w:type="spellStart"/>
      <w:r w:rsidRPr="007C75AB">
        <w:rPr>
          <w:rFonts w:cs="Arial"/>
        </w:rPr>
        <w:t>ksantanowa</w:t>
      </w:r>
      <w:proofErr w:type="spellEnd"/>
      <w:r w:rsidRPr="007C75AB">
        <w:rPr>
          <w:rFonts w:cs="Arial"/>
        </w:rPr>
        <w:t xml:space="preserve">, guma </w:t>
      </w:r>
      <w:proofErr w:type="spellStart"/>
      <w:r w:rsidRPr="007C75AB">
        <w:rPr>
          <w:rFonts w:cs="Arial"/>
        </w:rPr>
        <w:t>guar</w:t>
      </w:r>
      <w:proofErr w:type="spellEnd"/>
      <w:r w:rsidR="001B3565">
        <w:rPr>
          <w:rFonts w:cs="Arial"/>
        </w:rPr>
        <w:t>.</w:t>
      </w:r>
    </w:p>
    <w:tbl>
      <w:tblPr>
        <w:tblW w:w="7378" w:type="dxa"/>
        <w:tblBorders>
          <w:top w:val="single" w:sz="2" w:space="0" w:color="DBDBDB"/>
          <w:left w:val="single" w:sz="6" w:space="0" w:color="DBDBDB"/>
          <w:bottom w:val="single" w:sz="6" w:space="0" w:color="DBDBDB"/>
          <w:right w:val="single" w:sz="2" w:space="0" w:color="DBDBDB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471"/>
        <w:gridCol w:w="2907"/>
      </w:tblGrid>
      <w:tr w:rsidR="00EF4BD1" w:rsidRPr="00C15985" w14:paraId="64AA841A" w14:textId="77777777" w:rsidTr="0008327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20B6BFE" w14:textId="3A3BD247" w:rsidR="00EF4BD1" w:rsidRPr="00C15985" w:rsidRDefault="00CB5E39" w:rsidP="0008327F">
            <w:pPr>
              <w:spacing w:after="0"/>
              <w:jc w:val="both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Wartość odżywcza 100 g</w:t>
            </w:r>
            <w:r w:rsidR="00EF4BD1" w:rsidRPr="00C15985">
              <w:rPr>
                <w:b/>
                <w:bCs/>
              </w:rPr>
              <w:t>: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B3AAA78" w14:textId="77777777" w:rsidR="00EF4BD1" w:rsidRPr="00C15985" w:rsidRDefault="00EF4BD1" w:rsidP="0008327F">
            <w:pPr>
              <w:spacing w:after="0"/>
              <w:jc w:val="both"/>
              <w:rPr>
                <w:highlight w:val="yellow"/>
              </w:rPr>
            </w:pPr>
          </w:p>
        </w:tc>
      </w:tr>
      <w:tr w:rsidR="00EF4BD1" w:rsidRPr="00C15985" w14:paraId="760C2FD9" w14:textId="77777777" w:rsidTr="0008327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C9AC75A" w14:textId="77777777" w:rsidR="00EF4BD1" w:rsidRPr="00C15985" w:rsidRDefault="00EF4BD1" w:rsidP="0008327F">
            <w:pPr>
              <w:spacing w:after="0"/>
              <w:jc w:val="both"/>
            </w:pPr>
            <w:r w:rsidRPr="00C15985">
              <w:t>Wartość energetyczna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D4F2546" w14:textId="401F86B9" w:rsidR="00A37625" w:rsidRDefault="00CB5E39" w:rsidP="0008327F">
            <w:pPr>
              <w:spacing w:after="0"/>
              <w:jc w:val="both"/>
            </w:pPr>
            <w:r>
              <w:t>12</w:t>
            </w:r>
            <w:r w:rsidR="009973CC">
              <w:t>17</w:t>
            </w:r>
            <w:r>
              <w:t xml:space="preserve"> kJ</w:t>
            </w:r>
          </w:p>
          <w:p w14:paraId="58DECA85" w14:textId="38EBE4A6" w:rsidR="00EF4BD1" w:rsidRPr="00C15985" w:rsidRDefault="00CB5E39" w:rsidP="0008327F">
            <w:pPr>
              <w:spacing w:after="0"/>
              <w:jc w:val="both"/>
            </w:pPr>
            <w:r>
              <w:t>290 kcal</w:t>
            </w:r>
          </w:p>
        </w:tc>
      </w:tr>
      <w:tr w:rsidR="00EF4BD1" w:rsidRPr="00C15985" w14:paraId="50033469" w14:textId="77777777" w:rsidTr="0008327F">
        <w:trPr>
          <w:trHeight w:val="545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4EA3EC2" w14:textId="354DD208" w:rsidR="00A37625" w:rsidRPr="009973CC" w:rsidRDefault="00EF4BD1" w:rsidP="0008327F">
            <w:pPr>
              <w:spacing w:after="0"/>
              <w:jc w:val="both"/>
            </w:pPr>
            <w:r w:rsidRPr="00C15985">
              <w:rPr>
                <w:b/>
                <w:bCs/>
              </w:rPr>
              <w:t>Tłuszcz</w:t>
            </w:r>
            <w:r w:rsidR="00A37625">
              <w:rPr>
                <w:b/>
                <w:bCs/>
              </w:rPr>
              <w:t xml:space="preserve"> </w:t>
            </w:r>
            <w:r w:rsidR="00A37625" w:rsidRPr="009973CC">
              <w:t>(0 En%)</w:t>
            </w:r>
          </w:p>
          <w:p w14:paraId="4C948860" w14:textId="3D202D09" w:rsidR="00EF4BD1" w:rsidRPr="009973CC" w:rsidRDefault="00EF4BD1" w:rsidP="0008327F">
            <w:pPr>
              <w:spacing w:after="0"/>
              <w:jc w:val="both"/>
            </w:pPr>
            <w:r w:rsidRPr="009973CC">
              <w:t>w tym</w:t>
            </w:r>
          </w:p>
          <w:p w14:paraId="79409E1E" w14:textId="5F41C915" w:rsidR="00EF4BD1" w:rsidRDefault="00EF4BD1" w:rsidP="0008327F">
            <w:pPr>
              <w:spacing w:after="0"/>
              <w:jc w:val="both"/>
            </w:pPr>
            <w:r w:rsidRPr="00C15985">
              <w:t xml:space="preserve">- </w:t>
            </w:r>
            <w:r w:rsidR="00A37625">
              <w:t>K</w:t>
            </w:r>
            <w:r w:rsidRPr="00C15985">
              <w:t>wasy nasycone</w:t>
            </w:r>
          </w:p>
          <w:p w14:paraId="3EFEDD89" w14:textId="77777777" w:rsidR="00EF4BD1" w:rsidRPr="00C15985" w:rsidRDefault="00EF4BD1" w:rsidP="0008327F">
            <w:pPr>
              <w:spacing w:after="0"/>
              <w:jc w:val="both"/>
            </w:pP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2859554" w14:textId="77777777" w:rsidR="00EF4BD1" w:rsidRPr="00C15985" w:rsidRDefault="00CB5E39" w:rsidP="0008327F">
            <w:pPr>
              <w:spacing w:after="0"/>
              <w:jc w:val="both"/>
            </w:pPr>
            <w:r>
              <w:t>0</w:t>
            </w:r>
            <w:r w:rsidR="00EF4BD1" w:rsidRPr="00C15985">
              <w:t xml:space="preserve"> g</w:t>
            </w:r>
          </w:p>
          <w:p w14:paraId="234CFBD6" w14:textId="77777777" w:rsidR="00A37625" w:rsidRDefault="00A37625" w:rsidP="0008327F">
            <w:pPr>
              <w:spacing w:after="0"/>
              <w:jc w:val="both"/>
            </w:pPr>
          </w:p>
          <w:p w14:paraId="69BE9912" w14:textId="79CC079D" w:rsidR="00EF4BD1" w:rsidRPr="00C15985" w:rsidRDefault="00CB5E39" w:rsidP="0008327F">
            <w:pPr>
              <w:spacing w:after="0"/>
              <w:jc w:val="both"/>
            </w:pPr>
            <w:r>
              <w:t>0</w:t>
            </w:r>
            <w:r w:rsidR="00EF4BD1" w:rsidRPr="00C15985">
              <w:t xml:space="preserve"> g</w:t>
            </w:r>
          </w:p>
        </w:tc>
      </w:tr>
      <w:tr w:rsidR="00EF4BD1" w:rsidRPr="00C15985" w14:paraId="63297A0A" w14:textId="77777777" w:rsidTr="0008327F">
        <w:trPr>
          <w:trHeight w:val="870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4143A75" w14:textId="5B79078A" w:rsidR="00A37625" w:rsidRPr="009973CC" w:rsidRDefault="00EF4BD1" w:rsidP="0008327F">
            <w:pPr>
              <w:spacing w:after="0"/>
              <w:jc w:val="both"/>
            </w:pPr>
            <w:r w:rsidRPr="00C15985">
              <w:rPr>
                <w:b/>
                <w:bCs/>
              </w:rPr>
              <w:lastRenderedPageBreak/>
              <w:t>Węglowodany</w:t>
            </w:r>
            <w:r w:rsidR="00A37625">
              <w:rPr>
                <w:b/>
                <w:bCs/>
              </w:rPr>
              <w:t xml:space="preserve"> </w:t>
            </w:r>
            <w:r w:rsidR="00A37625" w:rsidRPr="009973CC">
              <w:t>(80 En%)</w:t>
            </w:r>
          </w:p>
          <w:p w14:paraId="25FE7710" w14:textId="57115B51" w:rsidR="00EF4BD1" w:rsidRPr="009973CC" w:rsidRDefault="00EF4BD1" w:rsidP="0008327F">
            <w:pPr>
              <w:spacing w:after="0"/>
              <w:jc w:val="both"/>
            </w:pPr>
            <w:r w:rsidRPr="009973CC">
              <w:t>w tym</w:t>
            </w:r>
          </w:p>
          <w:p w14:paraId="2E2A6F44" w14:textId="3AAADCD3" w:rsidR="00EF4BD1" w:rsidRPr="00C15985" w:rsidRDefault="00EF4BD1" w:rsidP="0008327F">
            <w:pPr>
              <w:spacing w:after="0"/>
              <w:jc w:val="both"/>
            </w:pPr>
            <w:r w:rsidRPr="00C15985">
              <w:t xml:space="preserve">- </w:t>
            </w:r>
            <w:r w:rsidR="00A37625">
              <w:t>C</w:t>
            </w:r>
            <w:r w:rsidRPr="00C15985">
              <w:t>ukry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CFB3E00" w14:textId="77777777" w:rsidR="00EF4BD1" w:rsidRDefault="00CB5E39" w:rsidP="0008327F">
            <w:pPr>
              <w:spacing w:after="0"/>
              <w:jc w:val="both"/>
            </w:pPr>
            <w:r>
              <w:t>57,6</w:t>
            </w:r>
            <w:r w:rsidR="00EF4BD1" w:rsidRPr="00C15985">
              <w:t xml:space="preserve"> g</w:t>
            </w:r>
          </w:p>
          <w:p w14:paraId="6AEF5B5C" w14:textId="77777777" w:rsidR="00A37625" w:rsidRDefault="00A37625" w:rsidP="0008327F">
            <w:pPr>
              <w:spacing w:after="0"/>
              <w:jc w:val="both"/>
            </w:pPr>
          </w:p>
          <w:p w14:paraId="3D86459D" w14:textId="2F1A17F2" w:rsidR="00EF4BD1" w:rsidRPr="00C15985" w:rsidRDefault="009973CC" w:rsidP="0008327F">
            <w:pPr>
              <w:spacing w:after="0"/>
              <w:jc w:val="both"/>
            </w:pPr>
            <w:r>
              <w:t>3,7</w:t>
            </w:r>
            <w:r w:rsidR="00EF4BD1" w:rsidRPr="00C15985">
              <w:t xml:space="preserve"> g</w:t>
            </w:r>
          </w:p>
        </w:tc>
      </w:tr>
      <w:tr w:rsidR="00EF4BD1" w:rsidRPr="00C15985" w14:paraId="6A119B13" w14:textId="77777777" w:rsidTr="0008327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93BC1F3" w14:textId="0B150F6B" w:rsidR="00EF4BD1" w:rsidRPr="00C15985" w:rsidRDefault="00EF4BD1" w:rsidP="0008327F">
            <w:pPr>
              <w:spacing w:after="0"/>
              <w:jc w:val="both"/>
              <w:rPr>
                <w:b/>
                <w:bCs/>
              </w:rPr>
            </w:pPr>
            <w:r w:rsidRPr="00C15985">
              <w:rPr>
                <w:b/>
                <w:bCs/>
              </w:rPr>
              <w:t>Błonnik </w:t>
            </w:r>
            <w:r w:rsidR="00A37625" w:rsidRPr="009973CC">
              <w:t>(19 En%)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48C6BD6" w14:textId="2BC8BB94" w:rsidR="00EF4BD1" w:rsidRPr="00C15985" w:rsidRDefault="00CB5E39" w:rsidP="0008327F">
            <w:pPr>
              <w:spacing w:after="0"/>
              <w:jc w:val="both"/>
            </w:pPr>
            <w:r>
              <w:t>28</w:t>
            </w:r>
            <w:r w:rsidR="00A37625">
              <w:t>,0</w:t>
            </w:r>
            <w:r w:rsidR="00EF4BD1" w:rsidRPr="00C15985">
              <w:t xml:space="preserve"> g</w:t>
            </w:r>
          </w:p>
        </w:tc>
      </w:tr>
      <w:tr w:rsidR="00EF4BD1" w:rsidRPr="00C15985" w14:paraId="189AF7F6" w14:textId="77777777" w:rsidTr="0008327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07719CB" w14:textId="211162A9" w:rsidR="00EF4BD1" w:rsidRPr="00C11D04" w:rsidRDefault="00EF4BD1" w:rsidP="0008327F">
            <w:pPr>
              <w:spacing w:after="0"/>
              <w:jc w:val="both"/>
              <w:rPr>
                <w:b/>
                <w:bCs/>
              </w:rPr>
            </w:pPr>
            <w:r w:rsidRPr="00C15985">
              <w:rPr>
                <w:b/>
                <w:bCs/>
              </w:rPr>
              <w:t>Białk</w:t>
            </w:r>
            <w:r>
              <w:rPr>
                <w:b/>
                <w:bCs/>
              </w:rPr>
              <w:t>o</w:t>
            </w:r>
            <w:r w:rsidR="00A37625">
              <w:rPr>
                <w:b/>
                <w:bCs/>
              </w:rPr>
              <w:t xml:space="preserve"> </w:t>
            </w:r>
            <w:r w:rsidR="00A37625" w:rsidRPr="009973CC">
              <w:t>(1 En%)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4255E2F" w14:textId="77777777" w:rsidR="00EF4BD1" w:rsidRPr="00C15985" w:rsidRDefault="00CB5E39" w:rsidP="0008327F">
            <w:pPr>
              <w:spacing w:after="0"/>
              <w:jc w:val="both"/>
            </w:pPr>
            <w:r>
              <w:t>0,8</w:t>
            </w:r>
            <w:r w:rsidR="00EF4BD1" w:rsidRPr="00C15985">
              <w:t xml:space="preserve"> g</w:t>
            </w:r>
          </w:p>
        </w:tc>
      </w:tr>
      <w:tr w:rsidR="00EF4BD1" w:rsidRPr="00C15985" w14:paraId="262DFEDF" w14:textId="77777777" w:rsidTr="0008327F">
        <w:trPr>
          <w:trHeight w:val="413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C274567" w14:textId="77777777" w:rsidR="00EF4BD1" w:rsidRPr="00C15985" w:rsidRDefault="00EF4BD1" w:rsidP="0008327F">
            <w:pPr>
              <w:spacing w:after="0"/>
              <w:jc w:val="both"/>
              <w:rPr>
                <w:b/>
                <w:bCs/>
              </w:rPr>
            </w:pPr>
            <w:r w:rsidRPr="00C15985">
              <w:rPr>
                <w:b/>
                <w:bCs/>
              </w:rPr>
              <w:t>Sól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599E3A43" w14:textId="77777777" w:rsidR="00EF4BD1" w:rsidRPr="00C15985" w:rsidRDefault="00CB5E39" w:rsidP="0008327F">
            <w:pPr>
              <w:spacing w:after="0"/>
              <w:jc w:val="both"/>
            </w:pPr>
            <w:r>
              <w:t>3,8</w:t>
            </w:r>
            <w:r w:rsidR="00EF4BD1" w:rsidRPr="00C15985">
              <w:t xml:space="preserve"> g</w:t>
            </w:r>
          </w:p>
        </w:tc>
      </w:tr>
      <w:tr w:rsidR="00EF4BD1" w:rsidRPr="00C15985" w14:paraId="0BE55206" w14:textId="77777777" w:rsidTr="0008327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4D978561" w14:textId="3302ADE9" w:rsidR="00EF4BD1" w:rsidRPr="00C15985" w:rsidRDefault="00EF4BD1" w:rsidP="0008327F">
            <w:pPr>
              <w:spacing w:after="0"/>
              <w:jc w:val="both"/>
              <w:rPr>
                <w:b/>
                <w:bCs/>
              </w:rPr>
            </w:pPr>
            <w:r w:rsidRPr="00C15985">
              <w:rPr>
                <w:b/>
                <w:bCs/>
              </w:rPr>
              <w:t>Składniki mineralne i pierwiastki śladowe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48E4C84F" w14:textId="77777777" w:rsidR="00EF4BD1" w:rsidRPr="00C15985" w:rsidRDefault="00EF4BD1" w:rsidP="0008327F">
            <w:pPr>
              <w:spacing w:after="0"/>
              <w:jc w:val="both"/>
            </w:pPr>
          </w:p>
        </w:tc>
      </w:tr>
      <w:tr w:rsidR="00EF4BD1" w:rsidRPr="00C15985" w14:paraId="11A284CF" w14:textId="77777777" w:rsidTr="0008327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788630E" w14:textId="48E5BFF6" w:rsidR="00EF4BD1" w:rsidRPr="00C15985" w:rsidRDefault="00A37625" w:rsidP="0008327F">
            <w:pPr>
              <w:spacing w:after="0"/>
              <w:jc w:val="both"/>
            </w:pPr>
            <w:r>
              <w:t>Sód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64CF6BD" w14:textId="77777777" w:rsidR="00EF4BD1" w:rsidRPr="00C15985" w:rsidRDefault="00CB5E39" w:rsidP="0008327F">
            <w:pPr>
              <w:spacing w:after="0"/>
              <w:jc w:val="both"/>
            </w:pPr>
            <w:r>
              <w:t>1500</w:t>
            </w:r>
            <w:r w:rsidR="00EF4BD1" w:rsidRPr="00C15985">
              <w:t xml:space="preserve"> mg</w:t>
            </w:r>
          </w:p>
        </w:tc>
      </w:tr>
      <w:tr w:rsidR="00EF4BD1" w:rsidRPr="00C15985" w14:paraId="576620B0" w14:textId="77777777" w:rsidTr="0008327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2CDAC01" w14:textId="59B9725E" w:rsidR="00EF4BD1" w:rsidRPr="00C15985" w:rsidRDefault="00A37625" w:rsidP="0008327F">
            <w:pPr>
              <w:spacing w:after="0"/>
              <w:jc w:val="both"/>
            </w:pPr>
            <w:r>
              <w:t>Potas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74C5BAF" w14:textId="57D4E36C" w:rsidR="00EF4BD1" w:rsidRPr="00C15985" w:rsidRDefault="009973CC" w:rsidP="0008327F">
            <w:pPr>
              <w:spacing w:after="0"/>
              <w:jc w:val="both"/>
            </w:pPr>
            <w:r>
              <w:t xml:space="preserve">&lt; </w:t>
            </w:r>
            <w:r w:rsidR="00CB5E39">
              <w:t>40</w:t>
            </w:r>
            <w:r>
              <w:t>,0</w:t>
            </w:r>
            <w:r w:rsidR="00EF4BD1" w:rsidRPr="00C15985">
              <w:t xml:space="preserve"> mg</w:t>
            </w:r>
          </w:p>
        </w:tc>
      </w:tr>
      <w:tr w:rsidR="00EF4BD1" w:rsidRPr="00C15985" w14:paraId="5F918301" w14:textId="77777777" w:rsidTr="0008327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400F128" w14:textId="745F9AFF" w:rsidR="00EF4BD1" w:rsidRPr="00C15985" w:rsidRDefault="00EF4BD1" w:rsidP="0008327F">
            <w:pPr>
              <w:spacing w:after="0"/>
              <w:jc w:val="both"/>
            </w:pPr>
            <w:r w:rsidRPr="00C15985">
              <w:t>C</w:t>
            </w:r>
            <w:r w:rsidR="00A37625">
              <w:t>hlorek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330509E" w14:textId="78D67F0C" w:rsidR="00EF4BD1" w:rsidRPr="00C15985" w:rsidRDefault="009973CC" w:rsidP="0008327F">
            <w:pPr>
              <w:spacing w:after="0"/>
              <w:jc w:val="both"/>
            </w:pPr>
            <w:r>
              <w:t xml:space="preserve">&lt; </w:t>
            </w:r>
            <w:r w:rsidR="00CB5E39">
              <w:t>30</w:t>
            </w:r>
            <w:r>
              <w:t>,0</w:t>
            </w:r>
            <w:r w:rsidR="00EF4BD1" w:rsidRPr="00C15985">
              <w:t xml:space="preserve"> mg</w:t>
            </w:r>
          </w:p>
        </w:tc>
      </w:tr>
      <w:tr w:rsidR="00EF4BD1" w:rsidRPr="00C15985" w14:paraId="7AF7411E" w14:textId="77777777" w:rsidTr="0008327F">
        <w:trPr>
          <w:trHeight w:val="413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C5BB3BF" w14:textId="660B4BEA" w:rsidR="00EF4BD1" w:rsidRPr="00C15985" w:rsidRDefault="00A37625" w:rsidP="0008327F">
            <w:pPr>
              <w:spacing w:after="0"/>
              <w:jc w:val="both"/>
            </w:pPr>
            <w:r>
              <w:t>Wapń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50BA64B" w14:textId="4461D934" w:rsidR="00EF4BD1" w:rsidRPr="00C15985" w:rsidRDefault="00CB5E39" w:rsidP="0008327F">
            <w:pPr>
              <w:spacing w:after="0"/>
              <w:jc w:val="both"/>
            </w:pPr>
            <w:r>
              <w:t>&lt;</w:t>
            </w:r>
            <w:r w:rsidR="009973CC">
              <w:t xml:space="preserve"> </w:t>
            </w:r>
            <w:r>
              <w:t>20</w:t>
            </w:r>
            <w:r w:rsidR="009973CC">
              <w:t>,0</w:t>
            </w:r>
            <w:r w:rsidR="00EF4BD1" w:rsidRPr="00C15985">
              <w:t xml:space="preserve"> mg</w:t>
            </w:r>
          </w:p>
        </w:tc>
      </w:tr>
      <w:tr w:rsidR="00EF4BD1" w:rsidRPr="00C15985" w14:paraId="2E0CC385" w14:textId="77777777" w:rsidTr="0008327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A8A0CBD" w14:textId="615C680C" w:rsidR="00EF4BD1" w:rsidRPr="00C15985" w:rsidRDefault="00A37625" w:rsidP="0008327F">
            <w:pPr>
              <w:spacing w:after="0"/>
              <w:jc w:val="both"/>
            </w:pPr>
            <w:r>
              <w:t>Fosfor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D179DC8" w14:textId="40061509" w:rsidR="00EF4BD1" w:rsidRPr="00C15985" w:rsidRDefault="009973CC" w:rsidP="0008327F">
            <w:pPr>
              <w:spacing w:after="0"/>
              <w:jc w:val="both"/>
            </w:pPr>
            <w:r>
              <w:t xml:space="preserve">&lt; </w:t>
            </w:r>
            <w:r w:rsidR="00CB5E39">
              <w:t>50</w:t>
            </w:r>
            <w:r>
              <w:t>,0</w:t>
            </w:r>
            <w:r w:rsidR="00EF4BD1" w:rsidRPr="00C15985">
              <w:t xml:space="preserve"> mg</w:t>
            </w:r>
          </w:p>
        </w:tc>
      </w:tr>
      <w:tr w:rsidR="00EF4BD1" w:rsidRPr="00C15985" w14:paraId="06317C33" w14:textId="77777777" w:rsidTr="0008327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AB59232" w14:textId="4B2DC499" w:rsidR="00EF4BD1" w:rsidRPr="00C15985" w:rsidRDefault="00EF4BD1" w:rsidP="0008327F">
            <w:pPr>
              <w:spacing w:after="0"/>
              <w:jc w:val="both"/>
            </w:pPr>
            <w:r w:rsidRPr="00C15985">
              <w:t>M</w:t>
            </w:r>
            <w:r w:rsidR="00A37625">
              <w:t>agnez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2B64993" w14:textId="74677525" w:rsidR="00EF4BD1" w:rsidRPr="00C15985" w:rsidRDefault="00CB5E39" w:rsidP="0008327F">
            <w:pPr>
              <w:spacing w:after="0"/>
              <w:jc w:val="both"/>
            </w:pPr>
            <w:r>
              <w:t xml:space="preserve">&lt; </w:t>
            </w:r>
            <w:r w:rsidR="00EF4BD1">
              <w:t>20</w:t>
            </w:r>
            <w:r w:rsidR="009973CC">
              <w:t>,0</w:t>
            </w:r>
            <w:r w:rsidR="00EF4BD1" w:rsidRPr="00C15985">
              <w:t xml:space="preserve"> mg</w:t>
            </w:r>
          </w:p>
        </w:tc>
      </w:tr>
    </w:tbl>
    <w:p w14:paraId="3CFC8E6C" w14:textId="44C5D285" w:rsidR="001B3565" w:rsidRPr="009973CC" w:rsidRDefault="00EF4BD1" w:rsidP="009973CC">
      <w:pPr>
        <w:spacing w:before="120"/>
        <w:jc w:val="both"/>
      </w:pPr>
      <w:r w:rsidRPr="00021F57">
        <w:t xml:space="preserve">Produkt bezglutenowy. </w:t>
      </w:r>
      <w:r>
        <w:t xml:space="preserve">Nie zawiera laktozy. </w:t>
      </w:r>
    </w:p>
    <w:p w14:paraId="3FF08E4A" w14:textId="4663BDD5" w:rsidR="00EF4BD1" w:rsidRPr="001B3565" w:rsidRDefault="00A37625" w:rsidP="00EF4BD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Ważne informacje / Ostrzeżenie:</w:t>
      </w:r>
    </w:p>
    <w:p w14:paraId="0A8F8A8C" w14:textId="77777777" w:rsidR="00EF4BD1" w:rsidRPr="00021F57" w:rsidRDefault="00EF4BD1" w:rsidP="00CB5E39">
      <w:pPr>
        <w:pStyle w:val="Akapitzlist"/>
        <w:numPr>
          <w:ilvl w:val="0"/>
          <w:numId w:val="3"/>
        </w:numPr>
        <w:jc w:val="both"/>
      </w:pPr>
      <w:r w:rsidRPr="00021F57">
        <w:t>Produkt nie jest przeznaczony do stosowania pozajelitowego.</w:t>
      </w:r>
    </w:p>
    <w:p w14:paraId="3FC2D249" w14:textId="77777777" w:rsidR="00EF4BD1" w:rsidRDefault="00EF4BD1" w:rsidP="00EF4BD1">
      <w:pPr>
        <w:pStyle w:val="Akapitzlist"/>
        <w:numPr>
          <w:ilvl w:val="0"/>
          <w:numId w:val="3"/>
        </w:numPr>
        <w:jc w:val="both"/>
      </w:pPr>
      <w:r w:rsidRPr="00021F57">
        <w:t>Stosować pod nadzorem lekarza.</w:t>
      </w:r>
    </w:p>
    <w:p w14:paraId="300A018E" w14:textId="77777777" w:rsidR="00CB5E39" w:rsidRDefault="00CB5E39" w:rsidP="00EF4BD1">
      <w:pPr>
        <w:pStyle w:val="Akapitzlist"/>
        <w:numPr>
          <w:ilvl w:val="0"/>
          <w:numId w:val="3"/>
        </w:numPr>
        <w:jc w:val="both"/>
      </w:pPr>
      <w:r>
        <w:t>Stosować wyłącznie do zagęszczania napojów i pokarmów.</w:t>
      </w:r>
    </w:p>
    <w:p w14:paraId="0AEA5F8F" w14:textId="77777777" w:rsidR="00CB5E39" w:rsidRPr="00021F57" w:rsidRDefault="00CB5E39" w:rsidP="00EF4BD1">
      <w:pPr>
        <w:pStyle w:val="Akapitzlist"/>
        <w:numPr>
          <w:ilvl w:val="0"/>
          <w:numId w:val="3"/>
        </w:numPr>
        <w:jc w:val="both"/>
      </w:pPr>
      <w:r>
        <w:t>Produkt nieodpowiedni do stosowania jako jedyne źródło pożywienia.</w:t>
      </w:r>
    </w:p>
    <w:p w14:paraId="5C60A28D" w14:textId="77777777" w:rsidR="00EF4BD1" w:rsidRDefault="00EF4BD1" w:rsidP="00CB5E39">
      <w:pPr>
        <w:pStyle w:val="Akapitzlist"/>
        <w:numPr>
          <w:ilvl w:val="0"/>
          <w:numId w:val="3"/>
        </w:numPr>
        <w:jc w:val="both"/>
      </w:pPr>
      <w:r>
        <w:t>Nie stosować u dzieci</w:t>
      </w:r>
      <w:r w:rsidR="00CB5E39">
        <w:t xml:space="preserve"> w wieku poniżej 3 lat</w:t>
      </w:r>
      <w:r>
        <w:t>.</w:t>
      </w:r>
    </w:p>
    <w:p w14:paraId="73E8C4A9" w14:textId="7505D010" w:rsidR="001B3565" w:rsidRPr="009973CC" w:rsidRDefault="00CB5E39" w:rsidP="00EF4BD1">
      <w:pPr>
        <w:pStyle w:val="Akapitzlist"/>
        <w:numPr>
          <w:ilvl w:val="0"/>
          <w:numId w:val="3"/>
        </w:numPr>
        <w:jc w:val="both"/>
      </w:pPr>
      <w:r>
        <w:t>Stosować ostrożnie u pacjentów wymagających diety niskosodowej.</w:t>
      </w:r>
    </w:p>
    <w:p w14:paraId="43CD7577" w14:textId="09548BD8" w:rsidR="00EF4BD1" w:rsidRPr="001B3565" w:rsidRDefault="00EF4BD1" w:rsidP="00EF4BD1">
      <w:pPr>
        <w:jc w:val="both"/>
        <w:rPr>
          <w:b/>
          <w:bCs/>
          <w:sz w:val="24"/>
          <w:szCs w:val="24"/>
        </w:rPr>
      </w:pPr>
      <w:r w:rsidRPr="001B3565">
        <w:rPr>
          <w:b/>
          <w:bCs/>
          <w:sz w:val="24"/>
          <w:szCs w:val="24"/>
        </w:rPr>
        <w:t>Przechowywanie:</w:t>
      </w:r>
    </w:p>
    <w:p w14:paraId="16093C45" w14:textId="77777777" w:rsidR="009973CC" w:rsidRDefault="00CB5E39" w:rsidP="009973CC">
      <w:pPr>
        <w:pStyle w:val="Akapitzlist"/>
        <w:numPr>
          <w:ilvl w:val="0"/>
          <w:numId w:val="12"/>
        </w:numPr>
        <w:jc w:val="both"/>
      </w:pPr>
      <w:r>
        <w:t xml:space="preserve">Przechowywać w szczelnie zamkniętej puszce w chłodnym, suchym miejscu. </w:t>
      </w:r>
    </w:p>
    <w:p w14:paraId="4300C7B7" w14:textId="77777777" w:rsidR="009973CC" w:rsidRDefault="00CB5E39" w:rsidP="009973CC">
      <w:pPr>
        <w:pStyle w:val="Akapitzlist"/>
        <w:numPr>
          <w:ilvl w:val="0"/>
          <w:numId w:val="12"/>
        </w:numPr>
        <w:jc w:val="both"/>
      </w:pPr>
      <w:r>
        <w:t>Nie przechowywać w lodówce.</w:t>
      </w:r>
      <w:r w:rsidR="00A37625">
        <w:t xml:space="preserve"> </w:t>
      </w:r>
    </w:p>
    <w:p w14:paraId="38E9BF55" w14:textId="1FE1F5AD" w:rsidR="00CB5E39" w:rsidRDefault="00CB5E39" w:rsidP="009973CC">
      <w:pPr>
        <w:pStyle w:val="Akapitzlist"/>
        <w:numPr>
          <w:ilvl w:val="0"/>
          <w:numId w:val="12"/>
        </w:numPr>
        <w:jc w:val="both"/>
      </w:pPr>
      <w:r>
        <w:t>Po otwarciu przechowywać w szczelnie zamkniętej puszce, w chłodnym, suchym miejscu (nie w lodówce)</w:t>
      </w:r>
      <w:r w:rsidR="009973CC">
        <w:t xml:space="preserve"> i z</w:t>
      </w:r>
      <w:r>
        <w:t>użyć w ciągu dwóch miesięcy od pierwszego otwarcia puszki.</w:t>
      </w:r>
    </w:p>
    <w:p w14:paraId="038F4A85" w14:textId="0B85833C" w:rsidR="00EF4BD1" w:rsidRPr="00A37625" w:rsidRDefault="00CB5E39" w:rsidP="00EF4BD1">
      <w:pPr>
        <w:jc w:val="both"/>
        <w:rPr>
          <w:b/>
          <w:bCs/>
        </w:rPr>
      </w:pPr>
      <w:r w:rsidRPr="00A37625">
        <w:rPr>
          <w:b/>
          <w:bCs/>
        </w:rPr>
        <w:t>Wyprodukowano w Wielkiej Brytanii</w:t>
      </w:r>
      <w:r w:rsidR="00A37625" w:rsidRPr="00A37625">
        <w:rPr>
          <w:b/>
          <w:bCs/>
        </w:rPr>
        <w:t>.</w:t>
      </w:r>
    </w:p>
    <w:p w14:paraId="71BE35E6" w14:textId="037DE7AC" w:rsidR="00EF4BD1" w:rsidRPr="009973CC" w:rsidRDefault="00EF4BD1" w:rsidP="00A37625">
      <w:pPr>
        <w:jc w:val="both"/>
      </w:pPr>
      <w:r w:rsidRPr="009973CC">
        <w:t>NUTRICIA Polsk</w:t>
      </w:r>
      <w:r w:rsidR="00CB5E39" w:rsidRPr="009973CC">
        <w:t>a Sp. z o.o. | ul. Bobrowiecka 8</w:t>
      </w:r>
      <w:r w:rsidRPr="009973CC">
        <w:t>, 00-728 Warszawa</w:t>
      </w:r>
    </w:p>
    <w:p w14:paraId="102D5B39" w14:textId="1AE16793" w:rsidR="009973CC" w:rsidRDefault="009973CC" w:rsidP="00A37625">
      <w:pPr>
        <w:jc w:val="both"/>
        <w:rPr>
          <w:i/>
          <w:iCs/>
        </w:rPr>
      </w:pPr>
      <w:r w:rsidRPr="009973CC">
        <w:rPr>
          <w:i/>
          <w:iCs/>
        </w:rPr>
        <w:t>Żywność specjalnego przeznaczenia medycznego. Do postępowania dietetycznego w dysfagii. Stosować pod nadzorem lekarza.</w:t>
      </w:r>
    </w:p>
    <w:p w14:paraId="544F1FE3" w14:textId="7B0B6862" w:rsidR="00BE14F7" w:rsidRPr="00BE14F7" w:rsidRDefault="00BE14F7" w:rsidP="00A37625">
      <w:pPr>
        <w:jc w:val="both"/>
      </w:pPr>
      <w:r w:rsidRPr="00BE14F7">
        <w:t>PHAM/18/01/2022</w:t>
      </w:r>
    </w:p>
    <w:sectPr w:rsidR="00BE14F7" w:rsidRPr="00BE14F7" w:rsidSect="00715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B3B05"/>
    <w:multiLevelType w:val="hybridMultilevel"/>
    <w:tmpl w:val="D0A27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E1BFA"/>
    <w:multiLevelType w:val="hybridMultilevel"/>
    <w:tmpl w:val="0832B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40C71"/>
    <w:multiLevelType w:val="hybridMultilevel"/>
    <w:tmpl w:val="05922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37901"/>
    <w:multiLevelType w:val="hybridMultilevel"/>
    <w:tmpl w:val="DBE09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A5B83"/>
    <w:multiLevelType w:val="hybridMultilevel"/>
    <w:tmpl w:val="0B80A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0528D"/>
    <w:multiLevelType w:val="multilevel"/>
    <w:tmpl w:val="52EC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72185"/>
    <w:multiLevelType w:val="hybridMultilevel"/>
    <w:tmpl w:val="220EF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35F39"/>
    <w:multiLevelType w:val="hybridMultilevel"/>
    <w:tmpl w:val="A38E1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71C9C"/>
    <w:multiLevelType w:val="hybridMultilevel"/>
    <w:tmpl w:val="6E065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93F52"/>
    <w:multiLevelType w:val="hybridMultilevel"/>
    <w:tmpl w:val="D35AE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C054A"/>
    <w:multiLevelType w:val="hybridMultilevel"/>
    <w:tmpl w:val="43B4B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E795D"/>
    <w:multiLevelType w:val="hybridMultilevel"/>
    <w:tmpl w:val="8E76E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0"/>
  </w:num>
  <w:num w:numId="9">
    <w:abstractNumId w:val="8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D1"/>
    <w:rsid w:val="001B3565"/>
    <w:rsid w:val="001C6F7B"/>
    <w:rsid w:val="001E1FD8"/>
    <w:rsid w:val="002139DD"/>
    <w:rsid w:val="002E6FDE"/>
    <w:rsid w:val="002F29D8"/>
    <w:rsid w:val="003255C5"/>
    <w:rsid w:val="004733D9"/>
    <w:rsid w:val="005716AF"/>
    <w:rsid w:val="006319F3"/>
    <w:rsid w:val="006444C5"/>
    <w:rsid w:val="00715F3E"/>
    <w:rsid w:val="007C75AB"/>
    <w:rsid w:val="00887373"/>
    <w:rsid w:val="00891E2E"/>
    <w:rsid w:val="009973CC"/>
    <w:rsid w:val="009C0CEE"/>
    <w:rsid w:val="00A37625"/>
    <w:rsid w:val="00A53AFA"/>
    <w:rsid w:val="00A70F1B"/>
    <w:rsid w:val="00BA7487"/>
    <w:rsid w:val="00BE14F7"/>
    <w:rsid w:val="00C122BE"/>
    <w:rsid w:val="00CB5E39"/>
    <w:rsid w:val="00D0336B"/>
    <w:rsid w:val="00D44F14"/>
    <w:rsid w:val="00D54038"/>
    <w:rsid w:val="00DC0DED"/>
    <w:rsid w:val="00DD56E9"/>
    <w:rsid w:val="00EF4BD1"/>
    <w:rsid w:val="00F9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EE67"/>
  <w15:docId w15:val="{1BC17158-9EF6-4AF3-AC85-47088522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5F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BD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EF4BD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F4BD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12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A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37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Braja</dc:creator>
  <cp:lastModifiedBy>Milena Pietrzykowska</cp:lastModifiedBy>
  <cp:revision>4</cp:revision>
  <dcterms:created xsi:type="dcterms:W3CDTF">2022-01-17T08:02:00Z</dcterms:created>
  <dcterms:modified xsi:type="dcterms:W3CDTF">2022-02-09T12:52:00Z</dcterms:modified>
</cp:coreProperties>
</file>