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5D17" w14:textId="26EFACB6" w:rsidR="00B24708" w:rsidRDefault="00D57E87" w:rsidP="00846C9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72480A4A" wp14:editId="2764F333">
            <wp:simplePos x="0" y="0"/>
            <wp:positionH relativeFrom="column">
              <wp:posOffset>3740785</wp:posOffset>
            </wp:positionH>
            <wp:positionV relativeFrom="paragraph">
              <wp:posOffset>304165</wp:posOffset>
            </wp:positionV>
            <wp:extent cx="2072640" cy="2072640"/>
            <wp:effectExtent l="0" t="0" r="3810" b="3810"/>
            <wp:wrapSquare wrapText="bothSides"/>
            <wp:docPr id="177083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708" w:rsidRPr="00B24708">
        <w:rPr>
          <w:rFonts w:cstheme="minorHAnsi"/>
          <w:b/>
          <w:bCs/>
          <w:sz w:val="28"/>
          <w:szCs w:val="28"/>
        </w:rPr>
        <w:t xml:space="preserve">Bebilon </w:t>
      </w:r>
      <w:r w:rsidR="00595860">
        <w:rPr>
          <w:rFonts w:cstheme="minorHAnsi"/>
          <w:b/>
          <w:bCs/>
          <w:sz w:val="28"/>
          <w:szCs w:val="28"/>
        </w:rPr>
        <w:t>HMF</w:t>
      </w:r>
      <w:r w:rsidR="00B24708">
        <w:rPr>
          <w:rFonts w:cstheme="minorHAnsi"/>
          <w:b/>
          <w:bCs/>
          <w:sz w:val="28"/>
          <w:szCs w:val="28"/>
        </w:rPr>
        <w:t>,</w:t>
      </w:r>
      <w:r w:rsidR="00B24708" w:rsidRPr="00B24708">
        <w:rPr>
          <w:rFonts w:cstheme="minorHAnsi"/>
          <w:b/>
          <w:bCs/>
          <w:sz w:val="28"/>
          <w:szCs w:val="28"/>
        </w:rPr>
        <w:t xml:space="preserve"> </w:t>
      </w:r>
      <w:r w:rsidR="00B24708">
        <w:rPr>
          <w:rFonts w:cstheme="minorHAnsi"/>
          <w:b/>
          <w:bCs/>
          <w:sz w:val="28"/>
          <w:szCs w:val="28"/>
        </w:rPr>
        <w:t>ż</w:t>
      </w:r>
      <w:r w:rsidR="00B24708" w:rsidRPr="00B24708">
        <w:rPr>
          <w:rFonts w:cstheme="minorHAnsi"/>
          <w:b/>
          <w:bCs/>
          <w:sz w:val="28"/>
          <w:szCs w:val="28"/>
        </w:rPr>
        <w:t>ywność specjalnego przeznaczenia medycznego</w:t>
      </w:r>
      <w:r w:rsidR="00B24708">
        <w:rPr>
          <w:rFonts w:cstheme="minorHAnsi"/>
          <w:b/>
          <w:bCs/>
          <w:sz w:val="28"/>
          <w:szCs w:val="28"/>
        </w:rPr>
        <w:t>,</w:t>
      </w:r>
      <w:r w:rsidR="00B24708" w:rsidRPr="00B24708">
        <w:rPr>
          <w:rFonts w:cstheme="minorHAnsi"/>
          <w:b/>
          <w:bCs/>
          <w:sz w:val="28"/>
          <w:szCs w:val="28"/>
        </w:rPr>
        <w:t xml:space="preserve"> </w:t>
      </w:r>
      <w:r w:rsidR="00595860">
        <w:rPr>
          <w:rFonts w:cstheme="minorHAnsi"/>
          <w:b/>
          <w:bCs/>
          <w:sz w:val="28"/>
          <w:szCs w:val="28"/>
        </w:rPr>
        <w:t>5</w:t>
      </w:r>
      <w:r w:rsidR="00B24708" w:rsidRPr="00B24708">
        <w:rPr>
          <w:rFonts w:cstheme="minorHAnsi"/>
          <w:b/>
          <w:bCs/>
          <w:sz w:val="28"/>
          <w:szCs w:val="28"/>
        </w:rPr>
        <w:t>0 g</w:t>
      </w:r>
      <w:r w:rsidR="00595860">
        <w:rPr>
          <w:rFonts w:cstheme="minorHAnsi"/>
          <w:b/>
          <w:bCs/>
          <w:sz w:val="28"/>
          <w:szCs w:val="28"/>
        </w:rPr>
        <w:t xml:space="preserve"> (50x1g)</w:t>
      </w:r>
      <w:r w:rsidR="00B24708" w:rsidRPr="00B24708">
        <w:rPr>
          <w:rFonts w:cstheme="minorHAnsi"/>
          <w:b/>
          <w:bCs/>
          <w:sz w:val="28"/>
          <w:szCs w:val="28"/>
        </w:rPr>
        <w:t xml:space="preserve"> </w:t>
      </w:r>
    </w:p>
    <w:p w14:paraId="6A0CE09A" w14:textId="4ACC9EAA" w:rsidR="00B24708" w:rsidRDefault="00B2470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</w:p>
    <w:p w14:paraId="56AF2900" w14:textId="7117BDBD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595860" w:rsidRPr="00595860">
        <w:rPr>
          <w:rFonts w:cstheme="minorHAnsi"/>
        </w:rPr>
        <w:t>8718117611454</w:t>
      </w:r>
    </w:p>
    <w:p w14:paraId="1A2B80DF" w14:textId="77777777" w:rsidR="00B24708" w:rsidRDefault="00B2470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ż</w:t>
      </w:r>
      <w:r w:rsidRPr="00B24708">
        <w:rPr>
          <w:rFonts w:cstheme="minorHAnsi"/>
        </w:rPr>
        <w:t xml:space="preserve">ywność specjalnego przeznaczenia medycznego </w:t>
      </w:r>
    </w:p>
    <w:p w14:paraId="2A1A280C" w14:textId="22D8A2CA" w:rsidR="00410260" w:rsidRPr="00846C9D" w:rsidRDefault="00E36ABB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B24708">
        <w:rPr>
          <w:rFonts w:cstheme="minorHAnsi"/>
        </w:rPr>
        <w:t>50</w:t>
      </w:r>
      <w:r w:rsidR="00410260" w:rsidRPr="00846C9D">
        <w:rPr>
          <w:rFonts w:cstheme="minorHAnsi"/>
        </w:rPr>
        <w:t xml:space="preserve"> g</w:t>
      </w:r>
      <w:r w:rsidR="00595860">
        <w:rPr>
          <w:rFonts w:cstheme="minorHAnsi"/>
        </w:rPr>
        <w:t xml:space="preserve"> (50x1g)</w:t>
      </w:r>
    </w:p>
    <w:p w14:paraId="59C0028A" w14:textId="77777777" w:rsidR="00D57E87" w:rsidRDefault="00D57E87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27ED681E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369E8053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09F2073D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21EA10" w14:textId="249A8FA2" w:rsidR="00611BD6" w:rsidRPr="00E36ABB" w:rsidRDefault="00E36ABB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E36ABB">
        <w:rPr>
          <w:rFonts w:cstheme="minorHAnsi"/>
          <w:b/>
          <w:bCs/>
          <w:sz w:val="28"/>
          <w:szCs w:val="28"/>
        </w:rPr>
        <w:t>OPIS PRODUKTU</w:t>
      </w:r>
    </w:p>
    <w:p w14:paraId="25053A92" w14:textId="20132046" w:rsidR="00B24708" w:rsidRPr="00B24708" w:rsidRDefault="00595860" w:rsidP="0059586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95860">
        <w:rPr>
          <w:rFonts w:cstheme="minorHAnsi"/>
          <w:b/>
          <w:bCs/>
        </w:rPr>
        <w:t>Żywność specjalnego przeznaczenia medycznego</w:t>
      </w:r>
      <w:r w:rsidRPr="00595860">
        <w:rPr>
          <w:rFonts w:cstheme="minorHAnsi"/>
        </w:rPr>
        <w:t>. Do postepowania dietetycznego u niemowląt</w:t>
      </w:r>
      <w:r>
        <w:rPr>
          <w:rFonts w:cstheme="minorHAnsi"/>
        </w:rPr>
        <w:t xml:space="preserve"> </w:t>
      </w:r>
      <w:r w:rsidRPr="00595860">
        <w:rPr>
          <w:rFonts w:cstheme="minorHAnsi"/>
        </w:rPr>
        <w:t>przedwcześnie urodzonych, karmionych mlekiem kobiecym, z mał</w:t>
      </w:r>
      <w:r>
        <w:rPr>
          <w:rFonts w:cstheme="minorHAnsi"/>
        </w:rPr>
        <w:t>ą</w:t>
      </w:r>
      <w:r w:rsidRPr="00595860">
        <w:rPr>
          <w:rFonts w:cstheme="minorHAnsi"/>
        </w:rPr>
        <w:t xml:space="preserve"> lub bardzo mał</w:t>
      </w:r>
      <w:r>
        <w:rPr>
          <w:rFonts w:cstheme="minorHAnsi"/>
        </w:rPr>
        <w:t>ą</w:t>
      </w:r>
      <w:r w:rsidRPr="00595860">
        <w:rPr>
          <w:rFonts w:cstheme="minorHAnsi"/>
        </w:rPr>
        <w:t xml:space="preserve"> urodzeniow</w:t>
      </w:r>
      <w:r>
        <w:rPr>
          <w:rFonts w:cstheme="minorHAnsi"/>
        </w:rPr>
        <w:t>ą</w:t>
      </w:r>
      <w:r w:rsidRPr="00595860">
        <w:rPr>
          <w:rFonts w:cstheme="minorHAnsi"/>
        </w:rPr>
        <w:t xml:space="preserve"> mas</w:t>
      </w:r>
      <w:r>
        <w:rPr>
          <w:rFonts w:cstheme="minorHAnsi"/>
        </w:rPr>
        <w:t>ą</w:t>
      </w:r>
      <w:r w:rsidRPr="00595860">
        <w:rPr>
          <w:rFonts w:cstheme="minorHAnsi"/>
        </w:rPr>
        <w:t xml:space="preserve"> ciała.</w:t>
      </w:r>
      <w:r>
        <w:rPr>
          <w:rFonts w:cstheme="minorHAnsi"/>
        </w:rPr>
        <w:t xml:space="preserve"> </w:t>
      </w:r>
      <w:r w:rsidRPr="00595860">
        <w:rPr>
          <w:rFonts w:cstheme="minorHAnsi"/>
        </w:rPr>
        <w:t xml:space="preserve">Produkt ten nie może stanowić jedynego źródła pożywienia. Wieloskładnikowy </w:t>
      </w:r>
      <w:r>
        <w:rPr>
          <w:rFonts w:cstheme="minorHAnsi"/>
        </w:rPr>
        <w:t>w</w:t>
      </w:r>
      <w:r w:rsidRPr="00595860">
        <w:rPr>
          <w:rFonts w:cstheme="minorHAnsi"/>
        </w:rPr>
        <w:t>zmacniacz mleka kobiecego,</w:t>
      </w:r>
      <w:r>
        <w:rPr>
          <w:rFonts w:cstheme="minorHAnsi"/>
        </w:rPr>
        <w:t xml:space="preserve"> </w:t>
      </w:r>
      <w:r w:rsidRPr="00595860">
        <w:rPr>
          <w:rFonts w:cstheme="minorHAnsi"/>
        </w:rPr>
        <w:t>zawiera białka poddane hydrolizie znacznego stopnia, LCPUFA (długołańcuchowe wielonienasycone kwasy</w:t>
      </w:r>
      <w:r>
        <w:rPr>
          <w:rFonts w:cstheme="minorHAnsi"/>
        </w:rPr>
        <w:t xml:space="preserve"> </w:t>
      </w:r>
      <w:r w:rsidRPr="00595860">
        <w:rPr>
          <w:rFonts w:cstheme="minorHAnsi"/>
        </w:rPr>
        <w:t>tłuszczowe), w tym DHA i ARA oraz witaminy i składniki mineralne, aby uzupełnić ich zawartość do poziomu</w:t>
      </w:r>
      <w:r>
        <w:rPr>
          <w:rFonts w:cstheme="minorHAnsi"/>
        </w:rPr>
        <w:t xml:space="preserve"> </w:t>
      </w:r>
      <w:r w:rsidRPr="00595860">
        <w:rPr>
          <w:rFonts w:cstheme="minorHAnsi"/>
        </w:rPr>
        <w:t>rekomendowanego przez ESPGHAN dla wcześniaków. Produkt w proszku.</w:t>
      </w:r>
    </w:p>
    <w:p w14:paraId="16D2C479" w14:textId="77777777" w:rsid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C4BA192" w14:textId="298554E2" w:rsidR="00E36ABB" w:rsidRPr="00E36ABB" w:rsidRDefault="00E36ABB" w:rsidP="00E36ABB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E36ABB">
        <w:rPr>
          <w:rFonts w:cstheme="minorHAnsi"/>
          <w:b/>
          <w:bCs/>
          <w:sz w:val="28"/>
          <w:szCs w:val="28"/>
        </w:rPr>
        <w:t>Cechy</w:t>
      </w:r>
    </w:p>
    <w:p w14:paraId="5C0C8A7F" w14:textId="3D271509" w:rsidR="00B24708" w:rsidRDefault="00595860" w:rsidP="00B24708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białko o znacznym stopniu hydrolizy</w:t>
      </w:r>
    </w:p>
    <w:p w14:paraId="10E2AB8A" w14:textId="779FCC21" w:rsidR="00595860" w:rsidRDefault="00595860" w:rsidP="00B24708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LCPUFA (długołańcuchowe wielonienasycone kwasy tłuszczowe), w tym DHA i ARA</w:t>
      </w:r>
    </w:p>
    <w:p w14:paraId="326A98A3" w14:textId="58EAFB5E" w:rsidR="00595860" w:rsidRDefault="00595860" w:rsidP="00B24708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witaminy i składniki mineralne istotne dla niemowląt przedwcześnie urodzonych</w:t>
      </w:r>
    </w:p>
    <w:p w14:paraId="03802A61" w14:textId="378B984C" w:rsidR="00595860" w:rsidRPr="00B24708" w:rsidRDefault="00595860" w:rsidP="00B24708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zwiększa wartość energetyczną diety</w:t>
      </w:r>
    </w:p>
    <w:p w14:paraId="0485771A" w14:textId="77777777" w:rsidR="00B24708" w:rsidRPr="00E36ABB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6F903DA" w14:textId="71A87147" w:rsidR="00032F9C" w:rsidRPr="00E5355E" w:rsidRDefault="00FF17CD" w:rsidP="00E5355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E5355E">
        <w:rPr>
          <w:rFonts w:cstheme="minorHAnsi"/>
          <w:b/>
          <w:bCs/>
          <w:sz w:val="28"/>
          <w:szCs w:val="28"/>
        </w:rPr>
        <w:t>SKŁAD</w:t>
      </w:r>
      <w:r w:rsidR="00B24708" w:rsidRPr="00E5355E">
        <w:rPr>
          <w:rFonts w:cstheme="minorHAnsi"/>
          <w:b/>
          <w:bCs/>
          <w:sz w:val="28"/>
          <w:szCs w:val="28"/>
        </w:rPr>
        <w:t>NIKI:</w:t>
      </w:r>
    </w:p>
    <w:p w14:paraId="0912CA85" w14:textId="1450BC62" w:rsidR="00410260" w:rsidRPr="00E5355E" w:rsidRDefault="00E5355E" w:rsidP="00E5355E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maltodekstryna, hydrolizat białka serwatki (z </w:t>
      </w:r>
      <w:r w:rsidRPr="00E5355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mleka</w:t>
      </w:r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), hydrolizat </w:t>
      </w:r>
      <w:proofErr w:type="spellStart"/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>kazeinianu</w:t>
      </w:r>
      <w:proofErr w:type="spellEnd"/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(z </w:t>
      </w:r>
      <w:r w:rsidRPr="00E5355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mleka</w:t>
      </w:r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), bezwodny tłuszcz </w:t>
      </w:r>
      <w:r w:rsidRPr="00E5355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mleczny</w:t>
      </w:r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trójglicerydy średniołańcuchowe (MCT) z oleju kokosowego i/lub palmowego, wapń, sód, magnez, olej </w:t>
      </w:r>
      <w:r w:rsidRPr="00E5355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rybi</w:t>
      </w:r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witamina C, lipidy </w:t>
      </w:r>
      <w:r w:rsidRPr="00E5355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jaja</w:t>
      </w:r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kurzego, olej z </w:t>
      </w:r>
      <w:proofErr w:type="spellStart"/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>Mortierella</w:t>
      </w:r>
      <w:proofErr w:type="spellEnd"/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>alpina</w:t>
      </w:r>
      <w:proofErr w:type="spellEnd"/>
      <w:r w:rsidRPr="00E5355E">
        <w:rPr>
          <w:rFonts w:asciiTheme="minorHAnsi" w:eastAsiaTheme="minorHAnsi" w:hAnsiTheme="minorHAnsi" w:cstheme="minorHAnsi"/>
          <w:sz w:val="22"/>
          <w:szCs w:val="22"/>
          <w:lang w:eastAsia="en-US"/>
        </w:rPr>
        <w:t>, potas, L-tryptofan, witamina E, niacyna, cynk, kwas pantotenowy, witamina A, ryboflawina, tiamina, miedź, witamina B6, kwas foliowy, mangan, witamina K, jod, witamina D, biotyna, selen, witamina B12.</w:t>
      </w:r>
    </w:p>
    <w:p w14:paraId="56CA851A" w14:textId="77777777" w:rsidR="00E5355E" w:rsidRPr="00846C9D" w:rsidRDefault="00E5355E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082"/>
        <w:gridCol w:w="2410"/>
        <w:gridCol w:w="2543"/>
      </w:tblGrid>
      <w:tr w:rsidR="00B24708" w:rsidRPr="00846C9D" w14:paraId="5A5F318B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B24708" w:rsidRPr="007B72FB" w:rsidRDefault="00B24708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512CEB3" w14:textId="2BC14431" w:rsidR="00B24708" w:rsidRPr="007B72FB" w:rsidRDefault="0059586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w </w:t>
            </w:r>
            <w:r w:rsidR="00B24708">
              <w:rPr>
                <w:rFonts w:eastAsia="Times New Roman" w:cstheme="minorHAnsi"/>
                <w:b/>
                <w:bCs/>
                <w:lang w:eastAsia="pl-PL"/>
              </w:rPr>
              <w:t>100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743DA7ED" w:rsidR="00B24708" w:rsidRPr="007B72FB" w:rsidRDefault="0059586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 1 g (saszetka)</w:t>
            </w:r>
          </w:p>
        </w:tc>
      </w:tr>
      <w:tr w:rsidR="00B24708" w:rsidRPr="00846C9D" w14:paraId="7B76A3B9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1657DC2B" w:rsidR="00B24708" w:rsidRPr="007B72FB" w:rsidRDefault="00595860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Energia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0DBB836" w14:textId="35B98F15" w:rsidR="00B24708" w:rsidRPr="007B72FB" w:rsidRDefault="0059586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1810</w:t>
            </w:r>
            <w:r w:rsidR="00B24708">
              <w:rPr>
                <w:rFonts w:eastAsia="Times New Roman" w:cstheme="minorHAnsi"/>
                <w:lang w:eastAsia="pl-PL"/>
              </w:rPr>
              <w:t xml:space="preserve"> kJ / 4</w:t>
            </w:r>
            <w:r>
              <w:rPr>
                <w:rFonts w:eastAsia="Times New Roman" w:cstheme="minorHAnsi"/>
                <w:lang w:eastAsia="pl-PL"/>
              </w:rPr>
              <w:t>31</w:t>
            </w:r>
            <w:r w:rsidR="00B24708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44FAA298" w:rsidR="00B24708" w:rsidRPr="007B72FB" w:rsidRDefault="0059586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18,10</w:t>
            </w:r>
            <w:r w:rsidR="00B24708" w:rsidRPr="007B72FB">
              <w:rPr>
                <w:rFonts w:eastAsia="Times New Roman" w:cstheme="minorHAnsi"/>
                <w:lang w:eastAsia="pl-PL"/>
              </w:rPr>
              <w:t xml:space="preserve"> kJ</w:t>
            </w:r>
            <w:r w:rsidR="00B24708">
              <w:rPr>
                <w:rFonts w:eastAsia="Times New Roman" w:cstheme="minorHAnsi"/>
                <w:lang w:eastAsia="pl-PL"/>
              </w:rPr>
              <w:t xml:space="preserve"> / </w:t>
            </w:r>
            <w:r>
              <w:rPr>
                <w:rFonts w:eastAsia="Times New Roman" w:cstheme="minorHAnsi"/>
                <w:lang w:eastAsia="pl-PL"/>
              </w:rPr>
              <w:t>4,31</w:t>
            </w:r>
            <w:r w:rsidR="00B24708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</w:tr>
      <w:tr w:rsidR="00B24708" w:rsidRPr="00846C9D" w14:paraId="52F162C6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4878CF0D" w:rsidR="00B24708" w:rsidRPr="007B72FB" w:rsidRDefault="00B24708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="00C372B4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C7335CB" w14:textId="782D1436" w:rsidR="00B24708" w:rsidRPr="007B72FB" w:rsidRDefault="0059586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17,5</w:t>
            </w:r>
            <w:r w:rsidR="00B24708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52D69140" w:rsidR="00B24708" w:rsidRPr="007B72FB" w:rsidRDefault="0059586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0,18</w:t>
            </w:r>
            <w:r w:rsidR="00B24708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595860" w:rsidRPr="00846C9D" w14:paraId="571B6514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06BDF" w14:textId="282223E3" w:rsidR="00595860" w:rsidRPr="007B72FB" w:rsidRDefault="00595860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</w:t>
            </w:r>
            <w:r>
              <w:rPr>
                <w:rFonts w:eastAsia="Times New Roman" w:cstheme="minorHAnsi"/>
                <w:lang w:eastAsia="pl-PL"/>
              </w:rPr>
              <w:t xml:space="preserve"> tym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077177D" w14:textId="77777777" w:rsidR="00595860" w:rsidRDefault="0059586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CE935" w14:textId="77777777" w:rsidR="00595860" w:rsidRPr="007B72FB" w:rsidRDefault="0059586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C372B4" w:rsidRPr="00846C9D" w14:paraId="2D550B7D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F993823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</w:t>
            </w:r>
            <w:r w:rsidR="00595860">
              <w:rPr>
                <w:rFonts w:eastAsia="Times New Roman" w:cstheme="minorHAnsi"/>
                <w:lang w:eastAsia="pl-PL"/>
              </w:rPr>
              <w:t xml:space="preserve">tłuszczowe </w:t>
            </w:r>
            <w:r>
              <w:rPr>
                <w:rFonts w:eastAsia="Times New Roman" w:cstheme="minorHAnsi"/>
                <w:lang w:eastAsia="pl-PL"/>
              </w:rPr>
              <w:t>nasycone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375D3C5" w14:textId="6C541312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595860">
              <w:rPr>
                <w:rFonts w:eastAsia="Times New Roman" w:cstheme="minorHAnsi"/>
                <w:lang w:eastAsia="pl-PL"/>
              </w:rPr>
              <w:t>4,1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2B874107" w:rsidR="00C372B4" w:rsidRPr="007B72FB" w:rsidRDefault="00595860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0,14</w:t>
            </w:r>
            <w:r w:rsidR="00C372B4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C372B4" w:rsidRPr="00846C9D" w14:paraId="23ADA1C1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1DD41240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- kwasy </w:t>
            </w:r>
            <w:r w:rsidR="00595860">
              <w:rPr>
                <w:rFonts w:eastAsia="Times New Roman" w:cstheme="minorHAnsi"/>
                <w:lang w:eastAsia="pl-PL"/>
              </w:rPr>
              <w:t xml:space="preserve">tłuszczowe </w:t>
            </w:r>
            <w:r>
              <w:rPr>
                <w:rFonts w:eastAsia="Times New Roman" w:cstheme="minorHAnsi"/>
                <w:lang w:eastAsia="pl-PL"/>
              </w:rPr>
              <w:t>wielo</w:t>
            </w:r>
            <w:r w:rsidRPr="007B72FB">
              <w:rPr>
                <w:rFonts w:eastAsia="Times New Roman" w:cstheme="minorHAnsi"/>
                <w:lang w:eastAsia="pl-PL"/>
              </w:rPr>
              <w:t>nienasycone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B1F666" w14:textId="39777638" w:rsidR="00C372B4" w:rsidRPr="007B72FB" w:rsidRDefault="00595860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</w:t>
            </w:r>
            <w:r w:rsidR="00C372B4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383F" w14:textId="56C2FBBA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595860">
              <w:rPr>
                <w:rFonts w:eastAsia="Times New Roman" w:cstheme="minorHAnsi"/>
                <w:lang w:eastAsia="pl-PL"/>
              </w:rPr>
              <w:t>007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C372B4" w:rsidRPr="00846C9D" w14:paraId="5C20A698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113FE929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 linolowy (LA)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02C2F0" w14:textId="7D5E4C16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0,27</w:t>
            </w:r>
            <w:r w:rsidR="00C372B4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F4255" w14:textId="1A00A259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0,0027 </w:t>
            </w:r>
            <w:r w:rsidR="00C372B4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C372B4" w:rsidRPr="00846C9D" w14:paraId="795E053A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69B23" w14:textId="5BE09486" w:rsid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BA4EFB" w14:textId="29B686F3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0,05 </w:t>
            </w:r>
            <w:r w:rsidR="00C372B4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AEAD" w14:textId="66D2B2DB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0,00</w:t>
            </w:r>
            <w:r w:rsidR="00D57E87"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 xml:space="preserve">5 </w:t>
            </w:r>
            <w:r w:rsidR="00C372B4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C372B4" w:rsidRPr="00846C9D" w14:paraId="2247440D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A3B1F" w14:textId="51AEAF39" w:rsid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dokozaheksaenowy (DHA)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1AC317" w14:textId="4469FC61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0,12 </w:t>
            </w:r>
            <w:r w:rsidR="00C372B4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B375A" w14:textId="45D539FD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0,0012</w:t>
            </w:r>
            <w:r w:rsidR="00C372B4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595860" w:rsidRPr="00846C9D" w14:paraId="1F2A3051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28C0C" w14:textId="16C22DB7" w:rsidR="00595860" w:rsidRDefault="00595860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 arachidonowy (ARA)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103663F" w14:textId="290D6FE8" w:rsidR="00595860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0,12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68071" w14:textId="03B8B64B" w:rsidR="00595860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0,0012 g</w:t>
            </w:r>
          </w:p>
        </w:tc>
      </w:tr>
      <w:tr w:rsidR="00C372B4" w:rsidRPr="00846C9D" w14:paraId="2CD9B472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2411B3AD" w:rsidR="00C372B4" w:rsidRP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4DA9E1" w14:textId="0F9718D7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37,1</w:t>
            </w:r>
            <w:r w:rsidR="00C372B4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10673C05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0,37</w:t>
            </w:r>
            <w:r w:rsidR="00C372B4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595860" w:rsidRPr="00846C9D" w14:paraId="5190E1FE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17846" w14:textId="57456DD1" w:rsidR="00595860" w:rsidRPr="007B72FB" w:rsidRDefault="00595860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tym: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BFFAF6" w14:textId="77777777" w:rsidR="00595860" w:rsidRDefault="00595860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B678F" w14:textId="77777777" w:rsidR="00595860" w:rsidRPr="007B72FB" w:rsidRDefault="00595860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C372B4" w:rsidRPr="00846C9D" w14:paraId="22989982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1455" w14:textId="6F284CD4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8319DF">
              <w:rPr>
                <w:rFonts w:eastAsia="Times New Roman" w:cstheme="minorHAnsi"/>
                <w:lang w:eastAsia="pl-PL"/>
              </w:rPr>
              <w:t>C</w:t>
            </w:r>
            <w:r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B1E735" w14:textId="0E86FDBF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1,9</w:t>
            </w:r>
            <w:r w:rsidR="00C372B4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EB3E7" w14:textId="2B51EBAF" w:rsidR="00C372B4" w:rsidRPr="007B72FB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0,02</w:t>
            </w:r>
            <w:r w:rsidR="00C372B4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C372B4" w:rsidRPr="00846C9D" w14:paraId="22D8BAA1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59D518FC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8319DF">
              <w:rPr>
                <w:rFonts w:eastAsia="Times New Roman" w:cstheme="minorHAnsi"/>
                <w:lang w:eastAsia="pl-PL"/>
              </w:rPr>
              <w:t>L</w:t>
            </w:r>
            <w:r>
              <w:rPr>
                <w:rFonts w:eastAsia="Times New Roman" w:cstheme="minorHAnsi"/>
                <w:lang w:eastAsia="pl-PL"/>
              </w:rPr>
              <w:t>aktoza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0EA7AFF" w14:textId="0D513C64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9F782E">
              <w:rPr>
                <w:rFonts w:eastAsia="Times New Roman" w:cstheme="minorHAnsi"/>
                <w:lang w:eastAsia="pl-PL"/>
              </w:rPr>
              <w:t>53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0B2F" w14:textId="0086876C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9F782E"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>5 g</w:t>
            </w:r>
          </w:p>
        </w:tc>
      </w:tr>
      <w:tr w:rsidR="008319DF" w:rsidRPr="00846C9D" w14:paraId="4A516895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02EE7" w14:textId="43E87C39" w:rsidR="008319DF" w:rsidRDefault="008319DF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Inozytol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35426A4" w14:textId="75BEC653" w:rsidR="008319DF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2,1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B296F" w14:textId="1D16D557" w:rsidR="008319DF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0,02 mg</w:t>
            </w:r>
          </w:p>
        </w:tc>
      </w:tr>
      <w:tr w:rsidR="008319DF" w:rsidRPr="00846C9D" w14:paraId="00392C48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ECCAD" w14:textId="688A4D81" w:rsidR="008319DF" w:rsidRPr="008319DF" w:rsidRDefault="008319DF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319DF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4BEDDBD" w14:textId="6C380BB7" w:rsidR="008319DF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D9426" w14:textId="5A4A73AC" w:rsidR="008319DF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 g</w:t>
            </w:r>
          </w:p>
        </w:tc>
      </w:tr>
      <w:tr w:rsidR="00C372B4" w:rsidRPr="00846C9D" w14:paraId="4CDB894B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BABD" w14:textId="42D5D064" w:rsidR="00C372B4" w:rsidRPr="00B24708" w:rsidRDefault="00C372B4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24708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 w:rsidR="008319DF">
              <w:rPr>
                <w:rFonts w:eastAsia="Times New Roman" w:cstheme="minorHAnsi"/>
                <w:b/>
                <w:bCs/>
                <w:lang w:eastAsia="pl-PL"/>
              </w:rPr>
              <w:t>**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E08B655" w14:textId="38F314D7" w:rsidR="00C372B4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32,5</w:t>
            </w:r>
            <w:r w:rsidR="00C372B4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7B446" w14:textId="69B22007" w:rsidR="00C372B4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0,33</w:t>
            </w:r>
            <w:r w:rsidR="00C372B4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C372B4" w:rsidRPr="00846C9D" w14:paraId="0F0A825A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0487D" w14:textId="3D7E4907" w:rsidR="00C372B4" w:rsidRP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C372B4">
              <w:rPr>
                <w:rFonts w:eastAsia="Times New Roman" w:cstheme="minorHAnsi"/>
                <w:lang w:eastAsia="pl-PL"/>
              </w:rPr>
              <w:t xml:space="preserve">- </w:t>
            </w:r>
            <w:r w:rsidR="008319DF">
              <w:rPr>
                <w:rFonts w:eastAsia="Times New Roman" w:cstheme="minorHAnsi"/>
                <w:lang w:eastAsia="pl-PL"/>
              </w:rPr>
              <w:t>Białka serwatkowe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3F9C6B2" w14:textId="28D406DE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</w:t>
            </w:r>
            <w:r w:rsidR="009F782E">
              <w:rPr>
                <w:rFonts w:eastAsia="Times New Roman" w:cstheme="minorHAnsi"/>
                <w:lang w:eastAsia="pl-PL"/>
              </w:rPr>
              <w:t>,2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841A1" w14:textId="7C454502" w:rsidR="00C372B4" w:rsidRDefault="009F782E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0,16</w:t>
            </w:r>
            <w:r w:rsidR="00C372B4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9F782E" w:rsidRPr="00846C9D" w14:paraId="3E2BDBAD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BE557" w14:textId="6C77E3C1" w:rsidR="009F782E" w:rsidRPr="00C372B4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Kazeina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B4A3B68" w14:textId="6C08B38D" w:rsidR="009F782E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16,2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5E7D7" w14:textId="24DD1B77" w:rsidR="009F782E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0,16 g</w:t>
            </w:r>
          </w:p>
        </w:tc>
      </w:tr>
      <w:tr w:rsidR="009F782E" w:rsidRPr="00846C9D" w14:paraId="2F15DF99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06432FC4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6999D63" w14:textId="079FC5F7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2,1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46BB673F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0,02 g</w:t>
            </w:r>
          </w:p>
        </w:tc>
      </w:tr>
      <w:tr w:rsidR="009F782E" w:rsidRPr="00846C9D" w14:paraId="60758A99" w14:textId="77777777" w:rsidTr="00BE3AD4">
        <w:tc>
          <w:tcPr>
            <w:tcW w:w="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DD51C2" w14:textId="77777777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035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59895FB5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9F782E" w:rsidRPr="00846C9D" w14:paraId="1999F757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FBA917D" w14:textId="51757B78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5797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4363B188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</w:t>
            </w:r>
            <w:r>
              <w:rPr>
                <w:rFonts w:eastAsia="Times New Roman" w:cstheme="minorHAnsi"/>
                <w:lang w:eastAsia="pl-PL"/>
              </w:rPr>
              <w:t>8,0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9F782E" w:rsidRPr="00846C9D" w14:paraId="0CCEB49A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A8FAA6D" w14:textId="629E87C9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138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501649F4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38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9F782E" w:rsidRPr="00846C9D" w14:paraId="34671AF4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6825B18" w14:textId="11DB9F71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(65 mg α-TE) 88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5D7DA0DF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(0,65 mg α-TE) 0,88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9F782E" w:rsidRPr="00846C9D" w14:paraId="08435DC3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99121AF" w14:textId="5D680130" w:rsidR="009F782E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4B72" w14:textId="5F943035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4,09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9F782E" w:rsidRPr="00846C9D" w14:paraId="7D86816C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A4A1A17" w14:textId="35384F08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0D3C" w14:textId="50FDEAD9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9F782E" w:rsidRPr="00846C9D" w14:paraId="27A5AD7F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FCCDAAD" w14:textId="07B0A108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323762C2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04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9F782E" w:rsidRPr="00846C9D" w14:paraId="3957102E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9FEE955" w14:textId="326CA6C5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(66 mg NE/EN) 57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D21A" w14:textId="3A2896AC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(0,66 mg NE/EN) 0,57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9F782E" w:rsidRPr="00846C9D" w14:paraId="623509C9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CB8CC" w14:textId="73A0890C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CEA6B70" w14:textId="0A5A7CB3" w:rsidR="009F782E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86EF2" w14:textId="5A055353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0,19 mg</w:t>
            </w:r>
          </w:p>
        </w:tc>
      </w:tr>
      <w:tr w:rsidR="009F782E" w:rsidRPr="00846C9D" w14:paraId="36B944AE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9F782E" w:rsidRPr="007B72FB" w:rsidRDefault="009F782E" w:rsidP="009F782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5572BC3" w14:textId="1C636657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A22" w14:textId="0EC1D46C" w:rsidR="009F782E" w:rsidRPr="007B72FB" w:rsidRDefault="009F782E" w:rsidP="009F782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37404EBC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06A908AA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Foliany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4070E89" w14:textId="06E22A39" w:rsidR="006A6113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1250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34FB" w14:textId="4F3E20A0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12,5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6A6113" w:rsidRPr="00846C9D" w14:paraId="2B15C892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8ED71" w14:textId="30BCB866" w:rsidR="006A6113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D29D467" w14:textId="06A08AA8" w:rsidR="006A6113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750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650C8" w14:textId="4202A1DA" w:rsidR="006A6113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6A6113" w:rsidRPr="00846C9D" w14:paraId="629A5176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DA9B4E7" w14:textId="34BD525D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5,0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39487A13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05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6A6113" w:rsidRPr="00846C9D" w14:paraId="13E3B281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Biotyna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56887D7" w14:textId="6A8180EA" w:rsidR="006A6113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C4E7" w14:textId="15E7D9FA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6A6113" w:rsidRPr="00846C9D" w14:paraId="698958A3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89DFF5D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FD5F5F3" w14:textId="55D3188B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297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C5B" w14:textId="60D12DB3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2,97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6D13F52F" w14:textId="77777777" w:rsidTr="00BE3AD4">
        <w:tc>
          <w:tcPr>
            <w:tcW w:w="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8050E94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035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0F398BFC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6A6113" w:rsidRPr="00846C9D" w14:paraId="4E43231B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F97FEA0" w14:textId="264B6458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(35,8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) 824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59B46808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(0,36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) 8,24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6FCFDA50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3540657" w14:textId="4CB0E605" w:rsidR="006A6113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(14,7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) 575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75EECD46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(0,15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) 5,75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22F71BD3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5FDC95E" w14:textId="606B4923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(17,6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) 625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327C71DD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(0,18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) 6,25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509BB510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0FA0795" w14:textId="140B03D0" w:rsidR="006A6113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(43,3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) 1734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5ED04D71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(0,43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) 17,34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5F8F4E39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6DC5457" w14:textId="4A3BD279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(3</w:t>
            </w:r>
            <w:r w:rsidR="00D57E87">
              <w:rPr>
                <w:rFonts w:eastAsia="Times New Roman" w:cstheme="minorHAnsi"/>
                <w:lang w:eastAsia="pl-PL"/>
              </w:rPr>
              <w:t>0,6</w:t>
            </w:r>
            <w:r w:rsidRPr="00D57E87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57E87"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 w:rsidR="00D57E87">
              <w:rPr>
                <w:rFonts w:eastAsia="Times New Roman" w:cstheme="minorHAnsi"/>
                <w:lang w:eastAsia="pl-PL"/>
              </w:rPr>
              <w:t xml:space="preserve"> PO</w:t>
            </w:r>
            <w:r w:rsidR="00D57E87" w:rsidRPr="00D57E87">
              <w:rPr>
                <w:rFonts w:eastAsia="Times New Roman" w:cstheme="minorHAnsi"/>
                <w:vertAlign w:val="subscript"/>
                <w:lang w:eastAsia="pl-PL"/>
              </w:rPr>
              <w:t>4</w:t>
            </w:r>
            <w:r w:rsidRPr="00D57E87">
              <w:rPr>
                <w:rFonts w:eastAsia="Times New Roman" w:cstheme="minorHAnsi"/>
                <w:lang w:eastAsia="pl-PL"/>
              </w:rPr>
              <w:t xml:space="preserve">) </w:t>
            </w:r>
            <w:r w:rsidR="00D57E87">
              <w:rPr>
                <w:rFonts w:eastAsia="Times New Roman" w:cstheme="minorHAnsi"/>
                <w:lang w:eastAsia="pl-PL"/>
              </w:rPr>
              <w:t>9</w:t>
            </w:r>
            <w:r w:rsidRPr="00D57E87">
              <w:rPr>
                <w:rFonts w:eastAsia="Times New Roman" w:cstheme="minorHAnsi"/>
                <w:lang w:eastAsia="pl-PL"/>
              </w:rPr>
              <w:t>49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07FC" w14:textId="1C4AC7A2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(</w:t>
            </w:r>
            <w:r w:rsidR="00D57E87">
              <w:rPr>
                <w:rFonts w:eastAsia="Times New Roman" w:cstheme="minorHAnsi"/>
                <w:lang w:eastAsia="pl-PL"/>
              </w:rPr>
              <w:t>0,31</w:t>
            </w:r>
            <w:r w:rsidRPr="00D57E87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57E87"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 w:rsidR="00D57E87">
              <w:rPr>
                <w:rFonts w:eastAsia="Times New Roman" w:cstheme="minorHAnsi"/>
                <w:lang w:eastAsia="pl-PL"/>
              </w:rPr>
              <w:t xml:space="preserve"> PO</w:t>
            </w:r>
            <w:r w:rsidR="00D57E87" w:rsidRPr="00D57E87">
              <w:rPr>
                <w:rFonts w:eastAsia="Times New Roman" w:cstheme="minorHAnsi"/>
                <w:vertAlign w:val="subscript"/>
                <w:lang w:eastAsia="pl-PL"/>
              </w:rPr>
              <w:t>4</w:t>
            </w:r>
            <w:r w:rsidRPr="00D57E87">
              <w:rPr>
                <w:rFonts w:eastAsia="Times New Roman" w:cstheme="minorHAnsi"/>
                <w:lang w:eastAsia="pl-PL"/>
              </w:rPr>
              <w:t xml:space="preserve">) </w:t>
            </w:r>
            <w:r w:rsidR="00D57E87">
              <w:rPr>
                <w:rFonts w:eastAsia="Times New Roman" w:cstheme="minorHAnsi"/>
                <w:lang w:eastAsia="pl-PL"/>
              </w:rPr>
              <w:t>9,49</w:t>
            </w:r>
            <w:r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51054718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3929997" w14:textId="2D846B66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(</w:t>
            </w:r>
            <w:r w:rsidR="00C9141C">
              <w:rPr>
                <w:rFonts w:eastAsia="Times New Roman" w:cstheme="minorHAnsi"/>
                <w:lang w:eastAsia="pl-PL"/>
              </w:rPr>
              <w:t>5,1</w:t>
            </w:r>
            <w:r w:rsidRPr="00D57E87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57E87"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 w:rsidRPr="00D57E87">
              <w:rPr>
                <w:rFonts w:eastAsia="Times New Roman" w:cstheme="minorHAnsi"/>
                <w:lang w:eastAsia="pl-PL"/>
              </w:rPr>
              <w:t xml:space="preserve">) </w:t>
            </w:r>
            <w:r w:rsidR="00C9141C">
              <w:rPr>
                <w:rFonts w:eastAsia="Times New Roman" w:cstheme="minorHAnsi"/>
                <w:lang w:eastAsia="pl-PL"/>
              </w:rPr>
              <w:t>125</w:t>
            </w:r>
            <w:r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E87A" w14:textId="5E00C09A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(</w:t>
            </w:r>
            <w:r w:rsidR="00C9141C">
              <w:rPr>
                <w:rFonts w:eastAsia="Times New Roman" w:cstheme="minorHAnsi"/>
                <w:lang w:eastAsia="pl-PL"/>
              </w:rPr>
              <w:t>0,05</w:t>
            </w:r>
            <w:r w:rsidRPr="00D57E87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57E87">
              <w:rPr>
                <w:rFonts w:eastAsia="Times New Roman" w:cstheme="minorHAnsi"/>
                <w:lang w:eastAsia="pl-PL"/>
              </w:rPr>
              <w:t>mmol</w:t>
            </w:r>
            <w:proofErr w:type="spellEnd"/>
            <w:r w:rsidRPr="00D57E87">
              <w:rPr>
                <w:rFonts w:eastAsia="Times New Roman" w:cstheme="minorHAnsi"/>
                <w:lang w:eastAsia="pl-PL"/>
              </w:rPr>
              <w:t xml:space="preserve">) </w:t>
            </w:r>
            <w:r w:rsidR="00C9141C">
              <w:rPr>
                <w:rFonts w:eastAsia="Times New Roman" w:cstheme="minorHAnsi"/>
                <w:lang w:eastAsia="pl-PL"/>
              </w:rPr>
              <w:t>1,25</w:t>
            </w:r>
            <w:r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0A80B783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6B82512" w14:textId="51659316" w:rsidR="006A6113" w:rsidRPr="00D57E87" w:rsidRDefault="00C9141C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0,50</w:t>
            </w:r>
            <w:r w:rsidR="006A6113"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229E0B6E" w:rsidR="006A6113" w:rsidRPr="00D57E87" w:rsidRDefault="00C9141C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0,01</w:t>
            </w:r>
            <w:r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4CF96DF7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D7048F9" w14:textId="24292D8A" w:rsidR="006A6113" w:rsidRPr="00D57E87" w:rsidRDefault="00C9141C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6A6113" w:rsidRPr="00D57E87">
              <w:rPr>
                <w:rFonts w:eastAsia="Times New Roman" w:cstheme="minorHAnsi"/>
                <w:lang w:eastAsia="pl-PL"/>
              </w:rPr>
              <w:t>5,0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8C0" w14:textId="6E182FB4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0,</w:t>
            </w:r>
            <w:r w:rsidR="00C9141C">
              <w:rPr>
                <w:rFonts w:eastAsia="Times New Roman" w:cstheme="minorHAnsi"/>
                <w:lang w:eastAsia="pl-PL"/>
              </w:rPr>
              <w:t>15</w:t>
            </w:r>
            <w:r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367CB434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523AA38" w14:textId="55438F8B" w:rsidR="006A6113" w:rsidRPr="00D57E87" w:rsidRDefault="00C9141C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</w:t>
            </w:r>
            <w:r w:rsidR="006A6113"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06D3" w14:textId="2B8ADEEF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0,0</w:t>
            </w:r>
            <w:r w:rsidR="00C9141C">
              <w:rPr>
                <w:rFonts w:eastAsia="Times New Roman" w:cstheme="minorHAnsi"/>
                <w:lang w:eastAsia="pl-PL"/>
              </w:rPr>
              <w:t>1</w:t>
            </w:r>
            <w:r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4616412B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A8233C4" w14:textId="34E16372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0,</w:t>
            </w:r>
            <w:r w:rsidR="00C9141C">
              <w:rPr>
                <w:rFonts w:eastAsia="Times New Roman" w:cstheme="minorHAnsi"/>
                <w:lang w:eastAsia="pl-PL"/>
              </w:rPr>
              <w:t>163</w:t>
            </w:r>
            <w:r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C" w14:textId="2CA3D2A0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0,00</w:t>
            </w:r>
            <w:r w:rsidR="00C9141C">
              <w:rPr>
                <w:rFonts w:eastAsia="Times New Roman" w:cstheme="minorHAnsi"/>
                <w:lang w:eastAsia="pl-PL"/>
              </w:rPr>
              <w:t>2</w:t>
            </w:r>
            <w:r w:rsidRPr="00D57E87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289106D1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B5D306C" w14:textId="365CFFD7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≤</w:t>
            </w:r>
            <w:r w:rsidR="00C9141C">
              <w:rPr>
                <w:rFonts w:eastAsia="Times New Roman" w:cstheme="minorHAnsi"/>
                <w:lang w:eastAsia="pl-PL"/>
              </w:rPr>
              <w:t xml:space="preserve">213 </w:t>
            </w:r>
            <w:r w:rsidR="00C9141C" w:rsidRPr="00D57E87">
              <w:rPr>
                <w:rFonts w:eastAsia="Times New Roman" w:cstheme="minorHAnsi"/>
                <w:lang w:eastAsia="pl-PL"/>
              </w:rPr>
              <w:t>µ</w:t>
            </w:r>
            <w:r w:rsidRPr="00D57E87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388" w14:textId="2EADDB30" w:rsidR="006A6113" w:rsidRPr="00D57E87" w:rsidRDefault="00C9141C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 xml:space="preserve">2,13 </w:t>
            </w:r>
            <w:r w:rsidRPr="00D57E87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6A6113" w:rsidRPr="00846C9D" w14:paraId="46B1BB1C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7D353" w14:textId="44E0AFEE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Molibden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6330500" w14:textId="19D5E856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≤</w:t>
            </w:r>
            <w:r w:rsidR="00C9141C">
              <w:rPr>
                <w:rFonts w:eastAsia="Times New Roman" w:cstheme="minorHAnsi"/>
                <w:lang w:eastAsia="pl-PL"/>
              </w:rPr>
              <w:t>60</w:t>
            </w:r>
            <w:r w:rsidRPr="00D57E87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38F6A" w14:textId="1DB5F1F4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≤</w:t>
            </w:r>
            <w:r w:rsidR="00C9141C">
              <w:rPr>
                <w:rFonts w:eastAsia="Times New Roman" w:cstheme="minorHAnsi"/>
                <w:lang w:eastAsia="pl-PL"/>
              </w:rPr>
              <w:t>0,60</w:t>
            </w:r>
            <w:r w:rsidRPr="00D57E87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6A6113" w:rsidRPr="00846C9D" w14:paraId="01DF9B34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2241F3F" w14:textId="0DC734D8" w:rsidR="006A6113" w:rsidRPr="00D57E87" w:rsidRDefault="00C9141C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44</w:t>
            </w:r>
            <w:r w:rsidR="006A6113" w:rsidRPr="00D57E87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0EAB" w14:textId="7A2D6BCB" w:rsidR="006A6113" w:rsidRPr="00D57E87" w:rsidRDefault="00C9141C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0,44</w:t>
            </w:r>
            <w:r w:rsidR="006A6113" w:rsidRPr="00D57E87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6A6113" w:rsidRPr="00846C9D" w14:paraId="52DAD435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69386" w14:textId="1ED0222F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Chrom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E866148" w14:textId="3414F0EB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≤</w:t>
            </w:r>
            <w:r w:rsidR="00C9141C">
              <w:rPr>
                <w:rFonts w:eastAsia="Times New Roman" w:cstheme="minorHAnsi"/>
                <w:lang w:eastAsia="pl-PL"/>
              </w:rPr>
              <w:t>38</w:t>
            </w:r>
            <w:r w:rsidRPr="00D57E87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EECAF" w14:textId="6A480FF0" w:rsidR="006A6113" w:rsidRPr="00D57E87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57E87">
              <w:rPr>
                <w:rFonts w:eastAsia="Times New Roman" w:cstheme="minorHAnsi"/>
                <w:lang w:eastAsia="pl-PL"/>
              </w:rPr>
              <w:t>≤</w:t>
            </w:r>
            <w:r w:rsidR="00C9141C">
              <w:rPr>
                <w:rFonts w:eastAsia="Times New Roman" w:cstheme="minorHAnsi"/>
                <w:lang w:eastAsia="pl-PL"/>
              </w:rPr>
              <w:t>0,38</w:t>
            </w:r>
            <w:r w:rsidRPr="00D57E87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6A6113" w:rsidRPr="00846C9D" w14:paraId="14C2BACB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99CDFD6" w14:textId="371682A9" w:rsidR="006A6113" w:rsidRPr="00D57E87" w:rsidRDefault="00C9141C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280</w:t>
            </w:r>
            <w:r w:rsidR="006A6113" w:rsidRPr="00D57E87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03E4CF10" w:rsidR="006A6113" w:rsidRPr="00D57E87" w:rsidRDefault="00C9141C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2,8</w:t>
            </w:r>
            <w:r w:rsidR="006A6113" w:rsidRPr="00D57E87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6A6113" w:rsidRPr="00846C9D" w14:paraId="35845568" w14:textId="77777777" w:rsidTr="00BE3AD4">
        <w:tc>
          <w:tcPr>
            <w:tcW w:w="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7CDE51" w14:textId="7777777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035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23A99A2D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6A6113" w:rsidRPr="00846C9D" w14:paraId="4028AFEB" w14:textId="77777777" w:rsidTr="00F84E0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4FCC" w14:textId="68E5E75C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 xml:space="preserve">Cholina 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4DFD6EA" w14:textId="3E60B322" w:rsidR="006A6113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16DB" w14:textId="06AF71EF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6A6113" w:rsidRPr="00846C9D" w14:paraId="5E6A74DF" w14:textId="77777777" w:rsidTr="009724C3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39AC3" w14:textId="7B2F16F4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Osmolarność</w:t>
            </w:r>
          </w:p>
        </w:tc>
        <w:tc>
          <w:tcPr>
            <w:tcW w:w="495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4850700" w14:textId="2691094A" w:rsidR="006A6113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100 mOsmol/l</w:t>
            </w:r>
          </w:p>
        </w:tc>
      </w:tr>
      <w:tr w:rsidR="006A6113" w:rsidRPr="00846C9D" w14:paraId="61517C3B" w14:textId="77777777" w:rsidTr="007E2BE8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9479" w14:textId="0A9B9DC7" w:rsidR="006A6113" w:rsidRPr="007B72FB" w:rsidRDefault="006A6113" w:rsidP="006A6113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Osmolalność*</w:t>
            </w:r>
          </w:p>
        </w:tc>
        <w:tc>
          <w:tcPr>
            <w:tcW w:w="495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5D9D873" w14:textId="445D73F4" w:rsidR="006A6113" w:rsidRPr="007B72FB" w:rsidRDefault="006A6113" w:rsidP="006A6113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410 mOsmol/g</w:t>
            </w:r>
          </w:p>
        </w:tc>
      </w:tr>
    </w:tbl>
    <w:p w14:paraId="2C57140F" w14:textId="581C5620" w:rsidR="007B72FB" w:rsidRDefault="00F84E0D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14BF">
        <w:rPr>
          <w:rFonts w:asciiTheme="minorHAnsi" w:eastAsiaTheme="minorHAnsi" w:hAnsiTheme="minorHAnsi" w:cstheme="minorHAnsi"/>
          <w:sz w:val="22"/>
          <w:szCs w:val="22"/>
          <w:lang w:eastAsia="en-US"/>
        </w:rPr>
        <w:t>*</w:t>
      </w:r>
      <w:r w:rsidR="008319DF">
        <w:rPr>
          <w:rFonts w:asciiTheme="minorHAnsi" w:eastAsiaTheme="minorHAnsi" w:hAnsiTheme="minorHAnsi" w:cstheme="minorHAnsi"/>
          <w:sz w:val="22"/>
          <w:szCs w:val="22"/>
          <w:lang w:eastAsia="en-US"/>
        </w:rPr>
        <w:t>Po wymieszaniu z mlekiem kobiecym, zgodnie z instrukcją</w:t>
      </w:r>
    </w:p>
    <w:p w14:paraId="567A9318" w14:textId="347A5837" w:rsidR="008319DF" w:rsidRPr="004614BF" w:rsidRDefault="008319DF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**Białka mleka krowiego poddane hydrolizie znacznego stopnia</w:t>
      </w:r>
    </w:p>
    <w:p w14:paraId="36923476" w14:textId="77777777" w:rsidR="004614BF" w:rsidRPr="00846C9D" w:rsidRDefault="004614BF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330F44C9" w14:textId="33BC51AE" w:rsidR="008F563B" w:rsidRDefault="008319DF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SPOSÓB PRZYGOTOWANIA I ZASADY HIGIENY:</w:t>
      </w:r>
    </w:p>
    <w:p w14:paraId="2130BBBC" w14:textId="6ABE62D5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19DF">
        <w:rPr>
          <w:rFonts w:cstheme="minorHAnsi"/>
        </w:rPr>
        <w:t>1. Przed użyciem sprawdzić termin przydatności do spożycia (na górze opakowania).</w:t>
      </w:r>
    </w:p>
    <w:p w14:paraId="1C072A38" w14:textId="2C3A7177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19DF">
        <w:rPr>
          <w:rFonts w:cstheme="minorHAnsi"/>
        </w:rPr>
        <w:t>2. Umyć ręce, wszystkie naczynia potrzebne do przygotowania mleka kobiecego i produktu należy wygotować</w:t>
      </w:r>
      <w:r>
        <w:rPr>
          <w:rFonts w:cstheme="minorHAnsi"/>
        </w:rPr>
        <w:t xml:space="preserve"> </w:t>
      </w:r>
      <w:r w:rsidRPr="008319DF">
        <w:rPr>
          <w:rFonts w:cstheme="minorHAnsi"/>
        </w:rPr>
        <w:t>w wodzie przez 10 minut lub wysterylizować.</w:t>
      </w:r>
    </w:p>
    <w:p w14:paraId="3868365A" w14:textId="4B63D4DF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19DF">
        <w:rPr>
          <w:rFonts w:cstheme="minorHAnsi"/>
        </w:rPr>
        <w:lastRenderedPageBreak/>
        <w:t>3. Odmierzyć wymagan</w:t>
      </w:r>
      <w:r>
        <w:rPr>
          <w:rFonts w:cstheme="minorHAnsi"/>
        </w:rPr>
        <w:t>ą</w:t>
      </w:r>
      <w:r w:rsidRPr="008319DF">
        <w:rPr>
          <w:rFonts w:cstheme="minorHAnsi"/>
        </w:rPr>
        <w:t xml:space="preserve"> ilość mleka kobiecego do wygotowanej lub wysterylizowanej butelki lub</w:t>
      </w:r>
      <w:r>
        <w:rPr>
          <w:rFonts w:cstheme="minorHAnsi"/>
        </w:rPr>
        <w:t xml:space="preserve"> </w:t>
      </w:r>
      <w:r w:rsidRPr="008319DF">
        <w:rPr>
          <w:rFonts w:cstheme="minorHAnsi"/>
        </w:rPr>
        <w:t>sprzętu do karmienia.</w:t>
      </w:r>
    </w:p>
    <w:p w14:paraId="1E5E650B" w14:textId="651C7E79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19DF">
        <w:rPr>
          <w:rFonts w:cstheme="minorHAnsi"/>
        </w:rPr>
        <w:t xml:space="preserve">4. Dodać zawartość 1 saszetki (1 g) na każde 25 ml ciepłego mleka kobiecego (ok. 37°C). Jeśli jest </w:t>
      </w:r>
      <w:r>
        <w:rPr>
          <w:rFonts w:cstheme="minorHAnsi"/>
        </w:rPr>
        <w:t>m</w:t>
      </w:r>
      <w:r w:rsidRPr="008319DF">
        <w:rPr>
          <w:rFonts w:cstheme="minorHAnsi"/>
        </w:rPr>
        <w:t>niej</w:t>
      </w:r>
      <w:r>
        <w:rPr>
          <w:rFonts w:cstheme="minorHAnsi"/>
        </w:rPr>
        <w:t xml:space="preserve"> </w:t>
      </w:r>
      <w:r w:rsidRPr="008319DF">
        <w:rPr>
          <w:rFonts w:cstheme="minorHAnsi"/>
        </w:rPr>
        <w:t>mleka, należy odpowiednio zmniejszyć ilość proszku, aby uniknąć nadmiernej koncentracji. Jeśli</w:t>
      </w:r>
      <w:r>
        <w:rPr>
          <w:rFonts w:cstheme="minorHAnsi"/>
        </w:rPr>
        <w:t xml:space="preserve"> </w:t>
      </w:r>
      <w:r w:rsidRPr="008319DF">
        <w:rPr>
          <w:rFonts w:cstheme="minorHAnsi"/>
        </w:rPr>
        <w:t>używana jest mniej niż 1 saszetka, należy zważyć proszek na wadze laboratoryjnej, w ściśle</w:t>
      </w:r>
      <w:r>
        <w:rPr>
          <w:rFonts w:cstheme="minorHAnsi"/>
        </w:rPr>
        <w:t xml:space="preserve"> </w:t>
      </w:r>
      <w:r w:rsidRPr="008319DF">
        <w:rPr>
          <w:rFonts w:cstheme="minorHAnsi"/>
        </w:rPr>
        <w:t>higienicznych warunkach.</w:t>
      </w:r>
    </w:p>
    <w:p w14:paraId="26571E41" w14:textId="0E3071C8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19DF">
        <w:rPr>
          <w:rFonts w:cstheme="minorHAnsi"/>
        </w:rPr>
        <w:t>5. Delikatnie mieszać, aż proszek całkowicie się rozpuści.</w:t>
      </w:r>
    </w:p>
    <w:p w14:paraId="18CB4E04" w14:textId="1C097621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19DF">
        <w:rPr>
          <w:rFonts w:cstheme="minorHAnsi"/>
        </w:rPr>
        <w:t>6. Najlepsz</w:t>
      </w:r>
      <w:r>
        <w:rPr>
          <w:rFonts w:cstheme="minorHAnsi"/>
        </w:rPr>
        <w:t>ą</w:t>
      </w:r>
      <w:r w:rsidRPr="008319DF">
        <w:rPr>
          <w:rFonts w:cstheme="minorHAnsi"/>
        </w:rPr>
        <w:t xml:space="preserve"> praktyk</w:t>
      </w:r>
      <w:r>
        <w:rPr>
          <w:rFonts w:cstheme="minorHAnsi"/>
        </w:rPr>
        <w:t>ą</w:t>
      </w:r>
      <w:r w:rsidRPr="008319DF">
        <w:rPr>
          <w:rFonts w:cstheme="minorHAnsi"/>
        </w:rPr>
        <w:t xml:space="preserve"> jest użycie wzmocnionego pokarmu natychmiast po przygotowaniu lub zgodnie ze</w:t>
      </w:r>
      <w:r>
        <w:rPr>
          <w:rFonts w:cstheme="minorHAnsi"/>
        </w:rPr>
        <w:t xml:space="preserve"> </w:t>
      </w:r>
      <w:r w:rsidRPr="008319DF">
        <w:rPr>
          <w:rFonts w:cstheme="minorHAnsi"/>
        </w:rPr>
        <w:t>szpitalnymi procedurami postepowania ze wzmocnionym mlekiem kobiecym.</w:t>
      </w:r>
    </w:p>
    <w:p w14:paraId="2C1B83C5" w14:textId="3F7F39B4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19DF">
        <w:rPr>
          <w:rFonts w:cstheme="minorHAnsi"/>
        </w:rPr>
        <w:t>7. Nigdy nie należy używać ponownie niewykorzystanej części mleka kobiecego z produktem.</w:t>
      </w:r>
      <w:r>
        <w:rPr>
          <w:rFonts w:cstheme="minorHAnsi"/>
        </w:rPr>
        <w:t xml:space="preserve"> </w:t>
      </w:r>
      <w:r w:rsidRPr="008319DF">
        <w:rPr>
          <w:rFonts w:cstheme="minorHAnsi"/>
        </w:rPr>
        <w:t>Niewykorzystan</w:t>
      </w:r>
      <w:r>
        <w:rPr>
          <w:rFonts w:cstheme="minorHAnsi"/>
        </w:rPr>
        <w:t>ą</w:t>
      </w:r>
      <w:r w:rsidRPr="008319DF">
        <w:rPr>
          <w:rFonts w:cstheme="minorHAnsi"/>
        </w:rPr>
        <w:t xml:space="preserve"> porcj</w:t>
      </w:r>
      <w:r>
        <w:rPr>
          <w:rFonts w:cstheme="minorHAnsi"/>
        </w:rPr>
        <w:t>ę</w:t>
      </w:r>
      <w:r w:rsidRPr="008319DF">
        <w:rPr>
          <w:rFonts w:cstheme="minorHAnsi"/>
        </w:rPr>
        <w:t xml:space="preserve"> należy wylać bezpośrednio po skończonym posiłku.</w:t>
      </w:r>
    </w:p>
    <w:p w14:paraId="369AEC37" w14:textId="5FAD4A8A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319DF">
        <w:rPr>
          <w:rFonts w:cstheme="minorHAnsi"/>
          <w:b/>
          <w:bCs/>
        </w:rPr>
        <w:t>Ważne informacje dotyczące karmienia:</w:t>
      </w:r>
    </w:p>
    <w:p w14:paraId="2EE2B022" w14:textId="01E6CD9E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19DF">
        <w:rPr>
          <w:rFonts w:cstheme="minorHAnsi"/>
        </w:rPr>
        <w:t>Produkt powinien być przygotowany zawsze bezpośrednio przed spożyciem i wykorzystany do 2 godzin</w:t>
      </w:r>
      <w:r>
        <w:rPr>
          <w:rFonts w:cstheme="minorHAnsi"/>
        </w:rPr>
        <w:t xml:space="preserve"> </w:t>
      </w:r>
      <w:r w:rsidRPr="008319DF">
        <w:rPr>
          <w:rFonts w:cstheme="minorHAnsi"/>
        </w:rPr>
        <w:t>po przygotowaniu lub zgodnie ze szpitalnymi procedurami postepowania ze wzmacnianym mlekiem</w:t>
      </w:r>
      <w:r>
        <w:rPr>
          <w:rFonts w:cstheme="minorHAnsi"/>
        </w:rPr>
        <w:t xml:space="preserve"> </w:t>
      </w:r>
      <w:r w:rsidRPr="008319DF">
        <w:rPr>
          <w:rFonts w:cstheme="minorHAnsi"/>
        </w:rPr>
        <w:t>kobiecym. Nigdy nie należy pozostawiać niemowlęcia bez opieki podczas karmienia.</w:t>
      </w:r>
    </w:p>
    <w:p w14:paraId="498BC74B" w14:textId="77777777" w:rsidR="008319DF" w:rsidRPr="008319DF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319DF">
        <w:rPr>
          <w:rFonts w:cstheme="minorHAnsi"/>
          <w:b/>
          <w:bCs/>
        </w:rPr>
        <w:t>Zastosowanie:</w:t>
      </w:r>
    </w:p>
    <w:p w14:paraId="559A4D15" w14:textId="126951E7" w:rsidR="004614BF" w:rsidRPr="00F84E0D" w:rsidRDefault="008319DF" w:rsidP="008319D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19DF">
        <w:rPr>
          <w:rFonts w:cstheme="minorHAnsi"/>
        </w:rPr>
        <w:t>4 saszetki na 100 ml ciepłego mleka kobiecego.</w:t>
      </w:r>
    </w:p>
    <w:p w14:paraId="6D0D48E0" w14:textId="77777777" w:rsidR="004614BF" w:rsidRPr="00E55BA4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B068BAB" w14:textId="392D5C56" w:rsidR="007024C1" w:rsidRPr="00FF17CD" w:rsidRDefault="00FF17CD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7D7EE486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Produkt należy stosować pod nadzorem lekarza i według jego zaleceń.</w:t>
      </w:r>
    </w:p>
    <w:p w14:paraId="67469312" w14:textId="77777777" w:rsidR="009F782E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 xml:space="preserve">Produkt </w:t>
      </w:r>
      <w:r w:rsidR="009F782E">
        <w:rPr>
          <w:rFonts w:cstheme="minorHAnsi"/>
        </w:rPr>
        <w:t xml:space="preserve">nie </w:t>
      </w:r>
      <w:r w:rsidRPr="004614BF">
        <w:rPr>
          <w:rFonts w:cstheme="minorHAnsi"/>
        </w:rPr>
        <w:t>może stanowić jedyne</w:t>
      </w:r>
      <w:r w:rsidR="009F782E">
        <w:rPr>
          <w:rFonts w:cstheme="minorHAnsi"/>
        </w:rPr>
        <w:t>go</w:t>
      </w:r>
      <w:r w:rsidRPr="004614BF">
        <w:rPr>
          <w:rFonts w:cstheme="minorHAnsi"/>
        </w:rPr>
        <w:t xml:space="preserve"> źródł</w:t>
      </w:r>
      <w:r w:rsidR="009F782E">
        <w:rPr>
          <w:rFonts w:cstheme="minorHAnsi"/>
        </w:rPr>
        <w:t>a</w:t>
      </w:r>
      <w:r w:rsidRPr="004614BF">
        <w:rPr>
          <w:rFonts w:cstheme="minorHAnsi"/>
        </w:rPr>
        <w:t xml:space="preserve"> pożywienia</w:t>
      </w:r>
      <w:r w:rsidR="009F782E">
        <w:rPr>
          <w:rFonts w:cstheme="minorHAnsi"/>
        </w:rPr>
        <w:t>.</w:t>
      </w:r>
    </w:p>
    <w:p w14:paraId="2F5717EC" w14:textId="58770837" w:rsidR="004614BF" w:rsidRDefault="009F782E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jest odpowiedni dla niemowląt przedwcześnie urodzonych.</w:t>
      </w:r>
    </w:p>
    <w:p w14:paraId="651DC49C" w14:textId="27AFBEB1" w:rsidR="009F782E" w:rsidRDefault="009F782E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nadaje się tylko i wyłącznie do wzbogacania pokarmu kobiecego.</w:t>
      </w:r>
    </w:p>
    <w:p w14:paraId="7A528B37" w14:textId="4A698A32" w:rsidR="009F782E" w:rsidRDefault="009F782E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Do żywienia doustnego lub przez zgłębnik, nie stosować pozajelitowo.</w:t>
      </w:r>
    </w:p>
    <w:p w14:paraId="457F5BAE" w14:textId="7A418645" w:rsidR="009F782E" w:rsidRDefault="009F782E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w proszku.</w:t>
      </w:r>
    </w:p>
    <w:p w14:paraId="78371C51" w14:textId="77777777" w:rsidR="009F782E" w:rsidRDefault="009F782E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D43CB7B" w14:textId="5CD93888" w:rsidR="00032F9C" w:rsidRPr="00FF17CD" w:rsidRDefault="00FF17CD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0AC1E9B0" w14:textId="033C3C80" w:rsidR="009F782E" w:rsidRDefault="009F782E" w:rsidP="009F782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F782E">
        <w:rPr>
          <w:rFonts w:cstheme="minorHAnsi"/>
        </w:rPr>
        <w:t>Przechowywać w suchym miejscu, w temperaturze poniżej 25°C. Nie przechowywać w lodówce.</w:t>
      </w:r>
      <w:r>
        <w:rPr>
          <w:rFonts w:cstheme="minorHAnsi"/>
        </w:rPr>
        <w:t xml:space="preserve"> </w:t>
      </w:r>
      <w:r w:rsidRPr="009F782E">
        <w:rPr>
          <w:rFonts w:cstheme="minorHAnsi"/>
        </w:rPr>
        <w:t>Niewykorzystan</w:t>
      </w:r>
      <w:r>
        <w:rPr>
          <w:rFonts w:cstheme="minorHAnsi"/>
        </w:rPr>
        <w:t>ą</w:t>
      </w:r>
      <w:r w:rsidRPr="009F782E">
        <w:rPr>
          <w:rFonts w:cstheme="minorHAnsi"/>
        </w:rPr>
        <w:t xml:space="preserve"> zawartość otwartej saszetki należy wyrzucić.</w:t>
      </w:r>
    </w:p>
    <w:p w14:paraId="53B085A5" w14:textId="36D454B1" w:rsidR="00B96405" w:rsidRDefault="00042092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31239736" w14:textId="77777777" w:rsid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4B86AA58" w14:textId="16A0C7F4" w:rsidR="008F563B" w:rsidRPr="008F563B" w:rsidRDefault="008F563B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F563B">
        <w:rPr>
          <w:rFonts w:cstheme="minorHAnsi"/>
          <w:b/>
          <w:bCs/>
          <w:sz w:val="28"/>
          <w:szCs w:val="28"/>
        </w:rPr>
        <w:t>OSTRZEŻENIE</w:t>
      </w:r>
    </w:p>
    <w:p w14:paraId="27366B9B" w14:textId="5A0100FA" w:rsidR="008F563B" w:rsidRPr="00846C9D" w:rsidRDefault="004614BF" w:rsidP="004614BF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4614BF">
        <w:rPr>
          <w:rFonts w:cstheme="minorHAnsi"/>
        </w:rPr>
        <w:t>Niewłaściwe przygotowanie i przechowywanie może stanowić zagrożenie dla zdrowia dziecka.</w:t>
      </w:r>
    </w:p>
    <w:sectPr w:rsidR="008F563B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6181"/>
    <w:multiLevelType w:val="hybridMultilevel"/>
    <w:tmpl w:val="E3967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74D8D"/>
    <w:multiLevelType w:val="hybridMultilevel"/>
    <w:tmpl w:val="B3A66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1205"/>
    <w:multiLevelType w:val="hybridMultilevel"/>
    <w:tmpl w:val="185A9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F808A9"/>
    <w:multiLevelType w:val="hybridMultilevel"/>
    <w:tmpl w:val="2C8AF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22458">
    <w:abstractNumId w:val="2"/>
  </w:num>
  <w:num w:numId="2" w16cid:durableId="1369066137">
    <w:abstractNumId w:val="0"/>
  </w:num>
  <w:num w:numId="3" w16cid:durableId="246042713">
    <w:abstractNumId w:val="4"/>
  </w:num>
  <w:num w:numId="4" w16cid:durableId="1866628064">
    <w:abstractNumId w:val="6"/>
  </w:num>
  <w:num w:numId="5" w16cid:durableId="311714809">
    <w:abstractNumId w:val="7"/>
  </w:num>
  <w:num w:numId="6" w16cid:durableId="558444775">
    <w:abstractNumId w:val="5"/>
  </w:num>
  <w:num w:numId="7" w16cid:durableId="473759784">
    <w:abstractNumId w:val="3"/>
  </w:num>
  <w:num w:numId="8" w16cid:durableId="207935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42092"/>
    <w:rsid w:val="00156557"/>
    <w:rsid w:val="00170C50"/>
    <w:rsid w:val="001D1905"/>
    <w:rsid w:val="002C5BD8"/>
    <w:rsid w:val="003414F7"/>
    <w:rsid w:val="003B127D"/>
    <w:rsid w:val="00410260"/>
    <w:rsid w:val="00457241"/>
    <w:rsid w:val="004614BF"/>
    <w:rsid w:val="00595860"/>
    <w:rsid w:val="005E6A18"/>
    <w:rsid w:val="00611BD6"/>
    <w:rsid w:val="006A6113"/>
    <w:rsid w:val="007024C1"/>
    <w:rsid w:val="007B72FB"/>
    <w:rsid w:val="008319DF"/>
    <w:rsid w:val="00846C9D"/>
    <w:rsid w:val="008839D9"/>
    <w:rsid w:val="008C67E4"/>
    <w:rsid w:val="008F563B"/>
    <w:rsid w:val="009A1F92"/>
    <w:rsid w:val="009C582A"/>
    <w:rsid w:val="009F4745"/>
    <w:rsid w:val="009F782E"/>
    <w:rsid w:val="00A6599C"/>
    <w:rsid w:val="00A9120F"/>
    <w:rsid w:val="00AB0F04"/>
    <w:rsid w:val="00AC45CE"/>
    <w:rsid w:val="00B24708"/>
    <w:rsid w:val="00B7621E"/>
    <w:rsid w:val="00B96405"/>
    <w:rsid w:val="00BE3AD4"/>
    <w:rsid w:val="00C06F73"/>
    <w:rsid w:val="00C372B4"/>
    <w:rsid w:val="00C9141C"/>
    <w:rsid w:val="00CD22EF"/>
    <w:rsid w:val="00D02753"/>
    <w:rsid w:val="00D14CDE"/>
    <w:rsid w:val="00D54A14"/>
    <w:rsid w:val="00D57E87"/>
    <w:rsid w:val="00D77EE1"/>
    <w:rsid w:val="00E36ABB"/>
    <w:rsid w:val="00E4151E"/>
    <w:rsid w:val="00E5355E"/>
    <w:rsid w:val="00E55BA4"/>
    <w:rsid w:val="00E63B75"/>
    <w:rsid w:val="00EB011D"/>
    <w:rsid w:val="00EF4806"/>
    <w:rsid w:val="00F25861"/>
    <w:rsid w:val="00F84E0D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5</cp:revision>
  <dcterms:created xsi:type="dcterms:W3CDTF">2023-07-07T13:09:00Z</dcterms:created>
  <dcterms:modified xsi:type="dcterms:W3CDTF">2023-07-17T08:26:00Z</dcterms:modified>
</cp:coreProperties>
</file>