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7D83A19F" w:rsidR="00156557" w:rsidRPr="00846C9D" w:rsidRDefault="00EB011D" w:rsidP="00941280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933A66">
        <w:rPr>
          <w:rFonts w:cstheme="minorHAnsi"/>
          <w:b/>
          <w:bCs/>
          <w:sz w:val="28"/>
          <w:szCs w:val="28"/>
        </w:rPr>
        <w:t xml:space="preserve">Comfort </w:t>
      </w:r>
      <w:r w:rsidR="00941280">
        <w:rPr>
          <w:rFonts w:cstheme="minorHAnsi"/>
          <w:b/>
          <w:bCs/>
          <w:sz w:val="28"/>
          <w:szCs w:val="28"/>
        </w:rPr>
        <w:t>2</w:t>
      </w:r>
      <w:r w:rsidRPr="00846C9D">
        <w:rPr>
          <w:rFonts w:cstheme="minorHAnsi"/>
          <w:b/>
          <w:bCs/>
          <w:sz w:val="28"/>
          <w:szCs w:val="28"/>
        </w:rPr>
        <w:t>,</w:t>
      </w:r>
      <w:r w:rsidR="00933A66">
        <w:rPr>
          <w:rFonts w:cstheme="minorHAnsi"/>
          <w:b/>
          <w:bCs/>
          <w:sz w:val="28"/>
          <w:szCs w:val="28"/>
        </w:rPr>
        <w:t xml:space="preserve"> </w:t>
      </w:r>
      <w:bookmarkStart w:id="0" w:name="_Hlk118720233"/>
      <w:r w:rsidR="00933A66">
        <w:rPr>
          <w:rFonts w:cstheme="minorHAnsi"/>
          <w:b/>
          <w:bCs/>
          <w:sz w:val="28"/>
          <w:szCs w:val="28"/>
        </w:rPr>
        <w:t xml:space="preserve">żywność specjalnego przeznaczenia medycznego dla niemowląt </w:t>
      </w:r>
      <w:r w:rsidR="0020639A">
        <w:rPr>
          <w:rFonts w:cstheme="minorHAnsi"/>
          <w:b/>
          <w:bCs/>
          <w:sz w:val="28"/>
          <w:szCs w:val="28"/>
        </w:rPr>
        <w:t>od</w:t>
      </w:r>
      <w:r w:rsidR="00933A66">
        <w:rPr>
          <w:rFonts w:cstheme="minorHAnsi"/>
          <w:b/>
          <w:bCs/>
          <w:sz w:val="28"/>
          <w:szCs w:val="28"/>
        </w:rPr>
        <w:t xml:space="preserve"> </w:t>
      </w:r>
      <w:bookmarkEnd w:id="0"/>
      <w:r w:rsidR="00941280">
        <w:rPr>
          <w:rFonts w:cstheme="minorHAnsi"/>
          <w:b/>
          <w:bCs/>
          <w:sz w:val="28"/>
          <w:szCs w:val="28"/>
        </w:rPr>
        <w:t>6. miesiąca</w:t>
      </w:r>
      <w:r w:rsidR="00933A66">
        <w:rPr>
          <w:rFonts w:cstheme="minorHAnsi"/>
          <w:b/>
          <w:bCs/>
          <w:sz w:val="28"/>
          <w:szCs w:val="28"/>
        </w:rPr>
        <w:t>,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933A66">
        <w:rPr>
          <w:rFonts w:cstheme="minorHAnsi"/>
          <w:b/>
          <w:bCs/>
          <w:sz w:val="28"/>
          <w:szCs w:val="28"/>
        </w:rPr>
        <w:t>4</w:t>
      </w:r>
      <w:r w:rsidR="00EF5652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4320F052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941280" w:rsidRPr="00941280">
        <w:rPr>
          <w:rFonts w:cstheme="minorHAnsi"/>
        </w:rPr>
        <w:t>8712400712804</w:t>
      </w:r>
      <w:r w:rsidR="00933A66" w:rsidRPr="00933A66">
        <w:rPr>
          <w:noProof/>
        </w:rPr>
        <w:t xml:space="preserve"> </w:t>
      </w:r>
    </w:p>
    <w:p w14:paraId="14D40878" w14:textId="13B22983" w:rsidR="00941280" w:rsidRDefault="0094128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941280">
        <w:rPr>
          <w:rFonts w:cstheme="minorHAnsi"/>
        </w:rPr>
        <w:t xml:space="preserve">żywność specjalnego przeznaczenia medycznego dla niemowląt </w:t>
      </w:r>
      <w:r w:rsidR="0020639A">
        <w:rPr>
          <w:rFonts w:cstheme="minorHAnsi"/>
        </w:rPr>
        <w:t xml:space="preserve">od </w:t>
      </w:r>
      <w:r w:rsidRPr="00941280">
        <w:rPr>
          <w:rFonts w:cstheme="minorHAnsi"/>
        </w:rPr>
        <w:t xml:space="preserve">6. miesiąca </w:t>
      </w:r>
    </w:p>
    <w:p w14:paraId="59790304" w14:textId="55D0F15E" w:rsidR="00B86276" w:rsidRDefault="00B86276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w proszku</w:t>
      </w:r>
    </w:p>
    <w:p w14:paraId="2A1A280C" w14:textId="72496389" w:rsidR="00410260" w:rsidRPr="00846C9D" w:rsidRDefault="00C74824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33A66">
        <w:rPr>
          <w:rFonts w:cstheme="minorHAnsi"/>
        </w:rPr>
        <w:t>4</w:t>
      </w:r>
      <w:r w:rsidR="00EF5652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</w:p>
    <w:p w14:paraId="7AE2FE73" w14:textId="61DFA453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B089D8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DA4291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2A869C6" w:rsidR="00A633F8" w:rsidRPr="00A633F8" w:rsidRDefault="00A633F8" w:rsidP="00944B9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2F7CC598" w14:textId="788B81C4" w:rsidR="00B86276" w:rsidRDefault="00B86276" w:rsidP="00B8627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Bebilon Comfort 2</w:t>
      </w:r>
    </w:p>
    <w:p w14:paraId="56EB8240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639A">
        <w:rPr>
          <w:rFonts w:cstheme="minorHAnsi"/>
        </w:rPr>
        <w:t>Przyjście na świat Twojego dziecka to wyjątkowy moment.</w:t>
      </w:r>
    </w:p>
    <w:p w14:paraId="23F0C072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6139E2B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639A">
        <w:rPr>
          <w:rFonts w:cstheme="minorHAnsi"/>
        </w:rPr>
        <w:t>Bycie rodzicem to wspaniała, choć bez wątpienia też wymagająca rola. To czas pełen nowych doświadczeń, dlatego jesteśmy tu, by wspierać Cię, kiedy będziesz tego potrzebować.</w:t>
      </w:r>
    </w:p>
    <w:p w14:paraId="19A7BFC6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374D4D6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639A">
        <w:rPr>
          <w:rFonts w:cstheme="minorHAnsi"/>
        </w:rPr>
        <w:t xml:space="preserve">W pierwszym roku życia Twoje dziecko może odczuwać dyskomfort trawienny z różnych powodów, takich jak wciąż dojrzewający układ pokarmowy i zmieniona </w:t>
      </w:r>
      <w:proofErr w:type="spellStart"/>
      <w:r w:rsidRPr="0020639A">
        <w:rPr>
          <w:rFonts w:cstheme="minorHAnsi"/>
        </w:rPr>
        <w:t>mikrobiota</w:t>
      </w:r>
      <w:proofErr w:type="spellEnd"/>
      <w:r w:rsidRPr="0020639A">
        <w:rPr>
          <w:rFonts w:cstheme="minorHAnsi"/>
        </w:rPr>
        <w:t xml:space="preserve"> jelitowa, co może powodować intensywne epizody płaczu trwające kilka godzin (kolka), rozdrażnienie, gazy i twarde lub suche stolce (zaparcia).</w:t>
      </w:r>
    </w:p>
    <w:p w14:paraId="1B49B9A3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639A">
        <w:rPr>
          <w:rFonts w:cstheme="minorHAnsi"/>
        </w:rPr>
        <w:t>Jeśli podejrzewasz u Twojego dziecka kolkę i/lub zaparcie, skonsultuj z lekarzem użycie produktu.</w:t>
      </w:r>
    </w:p>
    <w:p w14:paraId="76635982" w14:textId="77777777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AAFD788" w14:textId="5C6DD260" w:rsid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639A">
        <w:rPr>
          <w:rFonts w:cstheme="minorHAnsi"/>
        </w:rPr>
        <w:t>Nasz zespół naukowców, w skład którego wchodzą eksperci z obszaru zdrowia układu pokarmowego opracował Bebilon Comfort, formułę do postępowania dietetycznego u niemowląt z kolką i/lub zaparciem.</w:t>
      </w:r>
    </w:p>
    <w:p w14:paraId="0DDE55C8" w14:textId="77777777" w:rsid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26CC883" w14:textId="77777777" w:rsidR="00B86276" w:rsidRPr="007F28F5" w:rsidRDefault="00B86276" w:rsidP="00B86276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7F28F5">
        <w:rPr>
          <w:rFonts w:cstheme="minorHAnsi"/>
        </w:rPr>
        <w:t>Częściowo zhydrolizowane białko</w:t>
      </w:r>
    </w:p>
    <w:p w14:paraId="32551E69" w14:textId="77777777" w:rsidR="00B86276" w:rsidRPr="007F28F5" w:rsidRDefault="00B86276" w:rsidP="00B86276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7F28F5">
        <w:rPr>
          <w:rFonts w:cstheme="minorHAnsi"/>
        </w:rPr>
        <w:t>Zmniejszony poziom laktozy</w:t>
      </w:r>
    </w:p>
    <w:p w14:paraId="067C6D4D" w14:textId="77777777" w:rsidR="00B86276" w:rsidRPr="007F28F5" w:rsidRDefault="00B86276" w:rsidP="00B86276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7F28F5">
        <w:rPr>
          <w:rFonts w:cstheme="minorHAnsi"/>
        </w:rPr>
        <w:t>Dopasowan</w:t>
      </w:r>
      <w:r>
        <w:rPr>
          <w:rFonts w:cstheme="minorHAnsi"/>
        </w:rPr>
        <w:t>a</w:t>
      </w:r>
      <w:r w:rsidRPr="007F28F5">
        <w:rPr>
          <w:rFonts w:cstheme="minorHAnsi"/>
        </w:rPr>
        <w:t xml:space="preserve"> do potrzeb kompozycja tłuszczów z beta-</w:t>
      </w:r>
      <w:proofErr w:type="spellStart"/>
      <w:r w:rsidRPr="007F28F5">
        <w:rPr>
          <w:rFonts w:cstheme="minorHAnsi"/>
        </w:rPr>
        <w:t>palmitynianem</w:t>
      </w:r>
      <w:proofErr w:type="spellEnd"/>
    </w:p>
    <w:p w14:paraId="6E79DD90" w14:textId="77777777" w:rsidR="00B86276" w:rsidRPr="007F28F5" w:rsidRDefault="00B86276" w:rsidP="00B86276">
      <w:pPr>
        <w:pStyle w:val="Akapitzlist"/>
        <w:numPr>
          <w:ilvl w:val="0"/>
          <w:numId w:val="9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7F28F5">
        <w:rPr>
          <w:rFonts w:cstheme="minorHAnsi"/>
        </w:rPr>
        <w:t>Oligosacharydy GOS/FOS</w:t>
      </w:r>
    </w:p>
    <w:p w14:paraId="4A33B0A5" w14:textId="77777777" w:rsid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BF7EEC7" w14:textId="55F8F09E" w:rsidR="0020639A" w:rsidRPr="0020639A" w:rsidRDefault="0020639A" w:rsidP="0020639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639A">
        <w:rPr>
          <w:rFonts w:cstheme="minorHAnsi"/>
        </w:rPr>
        <w:t>Dzięki kompozycji składników Bebilon Comfort pomaga zmniejszyć epizody płaczu związanego z kolką i poprawia konsystencję oraz częstotliwość oddawania stolca.</w:t>
      </w:r>
    </w:p>
    <w:p w14:paraId="5435DF2A" w14:textId="77777777" w:rsidR="00B86276" w:rsidRDefault="00B86276" w:rsidP="00B8627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31BF1FDB" w14:textId="77777777" w:rsidR="00B86276" w:rsidRPr="008128F9" w:rsidRDefault="00B86276" w:rsidP="00B8627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128F9">
        <w:rPr>
          <w:rFonts w:cstheme="minorHAnsi"/>
          <w:b/>
          <w:bCs/>
          <w:sz w:val="28"/>
          <w:szCs w:val="28"/>
        </w:rPr>
        <w:t>O marce</w:t>
      </w:r>
    </w:p>
    <w:p w14:paraId="0AEAFD89" w14:textId="77777777" w:rsidR="00B86276" w:rsidRPr="00933A66" w:rsidRDefault="00B86276" w:rsidP="00B8627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50</w:t>
      </w:r>
      <w:r w:rsidRPr="00933A66">
        <w:rPr>
          <w:rFonts w:cstheme="minorHAnsi"/>
        </w:rPr>
        <w:t xml:space="preserve"> lat badań nad układem pokarmowym</w:t>
      </w:r>
    </w:p>
    <w:p w14:paraId="38B478A4" w14:textId="77777777" w:rsidR="00A537CC" w:rsidRDefault="00A537CC" w:rsidP="008128F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B43C0C7" w14:textId="4BE203B1" w:rsidR="00A94FD2" w:rsidRPr="00A94FD2" w:rsidRDefault="00A94FD2" w:rsidP="008128F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t>Cechy:</w:t>
      </w:r>
    </w:p>
    <w:p w14:paraId="38164328" w14:textId="49026530" w:rsidR="00933A66" w:rsidRPr="00933A66" w:rsidRDefault="00933A66" w:rsidP="00933A6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933A66">
        <w:rPr>
          <w:rFonts w:cstheme="minorHAnsi"/>
        </w:rPr>
        <w:t>do postępowania dietetycznego w przypadku kolk</w:t>
      </w:r>
      <w:r w:rsidR="00B86276">
        <w:rPr>
          <w:rFonts w:cstheme="minorHAnsi"/>
        </w:rPr>
        <w:t>i</w:t>
      </w:r>
      <w:r w:rsidRPr="00933A66">
        <w:rPr>
          <w:rFonts w:cstheme="minorHAnsi"/>
        </w:rPr>
        <w:t xml:space="preserve"> i/lub zapar</w:t>
      </w:r>
      <w:r w:rsidR="00B86276">
        <w:rPr>
          <w:rFonts w:cstheme="minorHAnsi"/>
        </w:rPr>
        <w:t>cia</w:t>
      </w:r>
    </w:p>
    <w:p w14:paraId="5DFADB63" w14:textId="77777777" w:rsidR="00B86276" w:rsidRPr="00B96E55" w:rsidRDefault="00B86276" w:rsidP="00B86276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96E55">
        <w:rPr>
          <w:rFonts w:cstheme="minorHAnsi"/>
        </w:rPr>
        <w:t xml:space="preserve">pomaga zmniejszyć zaparcie i płacz spowodowany kolką, zawiera: beta-palmitynian, częściowo </w:t>
      </w:r>
      <w:r>
        <w:rPr>
          <w:rFonts w:cstheme="minorHAnsi"/>
        </w:rPr>
        <w:t>z</w:t>
      </w:r>
      <w:r w:rsidRPr="00B96E55">
        <w:rPr>
          <w:rFonts w:cstheme="minorHAnsi"/>
        </w:rPr>
        <w:t xml:space="preserve">hydrolizowane białko, </w:t>
      </w:r>
      <w:r>
        <w:rPr>
          <w:rFonts w:cstheme="minorHAnsi"/>
        </w:rPr>
        <w:t xml:space="preserve">oligosacharydy </w:t>
      </w:r>
      <w:r w:rsidRPr="00B96E55">
        <w:rPr>
          <w:rFonts w:cstheme="minorHAnsi"/>
        </w:rPr>
        <w:t>GOS/FOS</w:t>
      </w:r>
    </w:p>
    <w:p w14:paraId="6C21D06E" w14:textId="77777777" w:rsidR="00DA4291" w:rsidRDefault="00DA4291" w:rsidP="00944B9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6F903DA" w14:textId="066AB9CC" w:rsidR="00032F9C" w:rsidRPr="00FF17CD" w:rsidRDefault="00FF17CD" w:rsidP="00B8627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20639A">
        <w:rPr>
          <w:rFonts w:cstheme="minorHAnsi"/>
          <w:b/>
          <w:bCs/>
          <w:sz w:val="28"/>
          <w:szCs w:val="28"/>
        </w:rPr>
        <w:t>NIKI</w:t>
      </w:r>
    </w:p>
    <w:p w14:paraId="0912CA85" w14:textId="2FEB4FD8" w:rsidR="00410260" w:rsidRPr="00B86276" w:rsidRDefault="005B4E5F" w:rsidP="00B86276">
      <w:pPr>
        <w:tabs>
          <w:tab w:val="num" w:pos="720"/>
        </w:tabs>
        <w:spacing w:before="60" w:after="60" w:line="276" w:lineRule="auto"/>
        <w:rPr>
          <w:rFonts w:eastAsia="Times New Roman" w:cstheme="minorHAnsi"/>
          <w:lang w:eastAsia="pl-PL"/>
        </w:rPr>
      </w:pPr>
      <w:r w:rsidRPr="00B86276">
        <w:rPr>
          <w:rFonts w:eastAsia="Times New Roman" w:cstheme="minorHAnsi"/>
          <w:lang w:eastAsia="pl-PL"/>
        </w:rPr>
        <w:t xml:space="preserve">hydrolizat białka serwatki z </w:t>
      </w:r>
      <w:r w:rsidRPr="00B86276">
        <w:rPr>
          <w:rFonts w:eastAsia="Times New Roman" w:cstheme="minorHAnsi"/>
          <w:b/>
          <w:bCs/>
          <w:lang w:eastAsia="pl-PL"/>
        </w:rPr>
        <w:t>mleka</w:t>
      </w:r>
      <w:r w:rsidRPr="00B86276">
        <w:rPr>
          <w:rFonts w:eastAsia="Times New Roman" w:cstheme="minorHAnsi"/>
          <w:lang w:eastAsia="pl-PL"/>
        </w:rPr>
        <w:t xml:space="preserve">, oleje roślinne (palmowy z certyfikowanych upraw, rzepakowy, słonecznikowy, wysokooleinowy słonecznikowy, kokosowy), syrop glukozowy w proszku, maltodekstryna, galaktooligosacharydy z </w:t>
      </w:r>
      <w:r w:rsidRPr="00B86276">
        <w:rPr>
          <w:rFonts w:eastAsia="Times New Roman" w:cstheme="minorHAnsi"/>
          <w:b/>
          <w:bCs/>
          <w:lang w:eastAsia="pl-PL"/>
        </w:rPr>
        <w:t>mleka</w:t>
      </w:r>
      <w:r w:rsidRPr="00B86276">
        <w:rPr>
          <w:rFonts w:eastAsia="Times New Roman" w:cstheme="minorHAnsi"/>
          <w:lang w:eastAsia="pl-PL"/>
        </w:rPr>
        <w:t xml:space="preserve"> (9,17%), skrobia ziemniaczana, skrobia kukurydziana, laktoza z </w:t>
      </w:r>
      <w:r w:rsidRPr="00B86276">
        <w:rPr>
          <w:rFonts w:eastAsia="Times New Roman" w:cstheme="minorHAnsi"/>
          <w:b/>
          <w:bCs/>
          <w:lang w:eastAsia="pl-PL"/>
        </w:rPr>
        <w:t>mleka</w:t>
      </w:r>
      <w:r w:rsidRPr="00B86276">
        <w:rPr>
          <w:rFonts w:eastAsia="Times New Roman" w:cstheme="minorHAnsi"/>
          <w:lang w:eastAsia="pl-PL"/>
        </w:rPr>
        <w:t xml:space="preserve">, fruktooligosacharydy (0,59%), olej </w:t>
      </w:r>
      <w:r w:rsidRPr="00B86276">
        <w:rPr>
          <w:rFonts w:eastAsia="Times New Roman" w:cstheme="minorHAnsi"/>
          <w:b/>
          <w:bCs/>
          <w:lang w:eastAsia="pl-PL"/>
        </w:rPr>
        <w:t>rybi</w:t>
      </w:r>
      <w:r w:rsidRPr="00B86276">
        <w:rPr>
          <w:rFonts w:eastAsia="Times New Roman" w:cstheme="minorHAnsi"/>
          <w:lang w:eastAsia="pl-PL"/>
        </w:rPr>
        <w:t xml:space="preserve">, potas, wapń, magnez, chlorek choliny, olej z </w:t>
      </w:r>
      <w:proofErr w:type="spellStart"/>
      <w:r w:rsidRPr="00B86276">
        <w:rPr>
          <w:rFonts w:eastAsia="Times New Roman" w:cstheme="minorHAnsi"/>
          <w:i/>
          <w:iCs/>
          <w:lang w:eastAsia="pl-PL"/>
        </w:rPr>
        <w:t>Mortierella</w:t>
      </w:r>
      <w:proofErr w:type="spellEnd"/>
      <w:r w:rsidRPr="00B86276">
        <w:rPr>
          <w:rFonts w:eastAsia="Times New Roman" w:cstheme="minorHAnsi"/>
          <w:i/>
          <w:iCs/>
          <w:lang w:eastAsia="pl-PL"/>
        </w:rPr>
        <w:t xml:space="preserve"> </w:t>
      </w:r>
      <w:proofErr w:type="spellStart"/>
      <w:r w:rsidRPr="00B86276">
        <w:rPr>
          <w:rFonts w:eastAsia="Times New Roman" w:cstheme="minorHAnsi"/>
          <w:i/>
          <w:iCs/>
          <w:lang w:eastAsia="pl-PL"/>
        </w:rPr>
        <w:t>alpina</w:t>
      </w:r>
      <w:proofErr w:type="spellEnd"/>
      <w:r w:rsidRPr="00B86276">
        <w:rPr>
          <w:rFonts w:eastAsia="Times New Roman" w:cstheme="minorHAnsi"/>
          <w:lang w:eastAsia="pl-PL"/>
        </w:rPr>
        <w:t xml:space="preserve">, sód, witamina C, inozytol, tauryna, żelazo, L-karnityna, cynk, witamina E, nukleotydy (kwas cytydyno-5'-monofosforowy, sól sodowa kwasu urydyno-5'-fosforowego, kwas adenozyno-5'-fosforowy, sól sodowa kwasu inozyno-5'-fosforowego, sól sodowa kwasu guanozyno-5'-fosforowego), kwas pantotenowy, niacyna, miedź, ryboflawina, witamina A, tiamina, witamina B6, emulgator (lecytyny z </w:t>
      </w:r>
      <w:r w:rsidRPr="00B86276">
        <w:rPr>
          <w:rFonts w:eastAsia="Times New Roman" w:cstheme="minorHAnsi"/>
          <w:b/>
          <w:bCs/>
          <w:lang w:eastAsia="pl-PL"/>
        </w:rPr>
        <w:t>soi</w:t>
      </w:r>
      <w:r w:rsidRPr="00B86276">
        <w:rPr>
          <w:rFonts w:eastAsia="Times New Roman" w:cstheme="minorHAnsi"/>
          <w:lang w:eastAsia="pl-PL"/>
        </w:rPr>
        <w:t xml:space="preserve">), kwas foliowy, jod, mangan, selen, przeciwutleniacz (palmitynian </w:t>
      </w:r>
      <w:r w:rsidR="00B86276">
        <w:rPr>
          <w:rFonts w:eastAsia="Times New Roman" w:cstheme="minorHAnsi"/>
          <w:lang w:eastAsia="pl-PL"/>
        </w:rPr>
        <w:t>L-</w:t>
      </w:r>
      <w:r w:rsidRPr="00B86276">
        <w:rPr>
          <w:rFonts w:eastAsia="Times New Roman" w:cstheme="minorHAnsi"/>
          <w:lang w:eastAsia="pl-PL"/>
        </w:rPr>
        <w:t>askorbylu), witamina K, biotyna, witamina D, witamina B12.</w:t>
      </w:r>
    </w:p>
    <w:p w14:paraId="00FB2CD3" w14:textId="77777777" w:rsidR="00DA4291" w:rsidRPr="008373FF" w:rsidRDefault="00DA4291" w:rsidP="00B8627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0"/>
          <w:szCs w:val="20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567"/>
        <w:gridCol w:w="1701"/>
        <w:gridCol w:w="1409"/>
      </w:tblGrid>
      <w:tr w:rsidR="00B0705C" w:rsidRPr="00846C9D" w14:paraId="5A5F318B" w14:textId="395BC7E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B0705C" w:rsidRPr="007B72FB" w:rsidRDefault="00B0705C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3AEFA" w14:textId="4B4A2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g proszku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FDE436E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produktu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190AA" w14:textId="77777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0705C" w:rsidRPr="00846C9D" w14:paraId="7B76A3B9" w14:textId="69E7892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B03147" w14:textId="135BF166" w:rsidR="00B0705C" w:rsidRPr="007B72FB" w:rsidRDefault="005B4E5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1946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114FB645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5B4E5F">
              <w:rPr>
                <w:rFonts w:eastAsia="Times New Roman" w:cstheme="minorHAnsi"/>
                <w:lang w:eastAsia="pl-PL"/>
              </w:rPr>
              <w:t>86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8543E7" w14:textId="6F8CFA7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kJ</w:t>
            </w:r>
          </w:p>
        </w:tc>
      </w:tr>
      <w:tr w:rsidR="00B0705C" w:rsidRPr="00846C9D" w14:paraId="6C213B85" w14:textId="7D8AF19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AFDF" w14:textId="3F0CBA19" w:rsidR="00B0705C" w:rsidRPr="007B72FB" w:rsidRDefault="0020639A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F1BEE6" w14:textId="42BFBE9A" w:rsidR="00B0705C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5B4E5F">
              <w:rPr>
                <w:rFonts w:eastAsia="Times New Roman" w:cstheme="minorHAnsi"/>
                <w:lang w:eastAsia="pl-PL"/>
              </w:rPr>
              <w:t>64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62F0" w14:textId="05ED7B0F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5B4E5F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635E03" w14:textId="3AAAD0A4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kcal</w:t>
            </w:r>
          </w:p>
        </w:tc>
      </w:tr>
      <w:tr w:rsidR="00B0705C" w:rsidRPr="00846C9D" w14:paraId="52F162C6" w14:textId="5984C5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8335F" w14:textId="668CE141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32938D86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9BAE4E" w14:textId="0795B516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D550B7D" w14:textId="507AB86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68D7753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310EE" w14:textId="4FC94565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1EE5" w14:textId="28E4EEC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0705C">
              <w:rPr>
                <w:rFonts w:eastAsia="Times New Roman" w:cstheme="minorHAnsi"/>
                <w:lang w:eastAsia="pl-PL"/>
              </w:rPr>
              <w:t>1,</w:t>
            </w:r>
            <w:r w:rsidR="005B4E5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005D79" w14:textId="1550CE8F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3ADA1C1" w14:textId="1C0EA49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2CB95471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jednonienasycone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6C188" w14:textId="23F9CE2D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1CE67D9B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5B4E5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CC8F63" w14:textId="5810F4F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5C20A698" w14:textId="5AA5D0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5CE93E21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wielonienasycone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D8F3FB" w14:textId="17598672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6F97F5C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2BBC79" w14:textId="1D92068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70BD7DE1" w14:textId="76EA2C7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217A23ED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F912CE" w14:textId="5F183F09" w:rsidR="00B0705C" w:rsidRPr="00846C9D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280</w:t>
            </w:r>
            <w:r w:rsidR="00B0705C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77F1CED1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0B7FDFD" w14:textId="2AB6A5A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2C9F0D2" w14:textId="7D978E0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092D2363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0E0E0" w14:textId="1C8BBF85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5B4E5F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3C7F1189" w:rsidR="00B0705C" w:rsidRPr="00846C9D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48,4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308872" w14:textId="6D5B4A2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0620E8D" w14:textId="72EF587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303A4F86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arachidonowy (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EC6A03" w14:textId="2001C434" w:rsidR="00B0705C" w:rsidRPr="00846C9D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0A0AC2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5FFA7D36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B4E5F">
              <w:rPr>
                <w:rFonts w:eastAsia="Times New Roman" w:cstheme="minorHAnsi"/>
                <w:lang w:eastAsia="pl-PL"/>
              </w:rPr>
              <w:t>0,2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3212837" w14:textId="6238A1F1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B823AE" w14:textId="0A10AA5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32CE70C7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E05E9B" w14:textId="257DDD63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24B6C1BC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B4E5F">
              <w:rPr>
                <w:rFonts w:eastAsia="Times New Roman" w:cstheme="minorHAnsi"/>
                <w:lang w:eastAsia="pl-PL"/>
              </w:rPr>
              <w:t>7,0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C627ADB" w14:textId="31A98A6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6DBA804" w14:textId="290FFB7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28905C2D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 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5F84DE" w14:textId="272C73C3" w:rsidR="00B0705C" w:rsidRPr="00846C9D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0A0AC2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55E70E6F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2E4716" w14:textId="50300BFA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CD9B472" w14:textId="3B6A0EC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76C638" w14:textId="159E5445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AD4A" w14:textId="5711FCE8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C6B951" w14:textId="6B85E69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2D8BAA1" w14:textId="58C0596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97ABD2B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A229851" w14:textId="590E5672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3683A759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631A8F1" w14:textId="261B7BD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65D4F26" w14:textId="1A2B031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7162D0B5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B86276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B1C2F8" w14:textId="4E335253" w:rsidR="000A0AC2" w:rsidRDefault="005B4E5F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26AD7A62" w:rsidR="000A0AC2" w:rsidRPr="00846C9D" w:rsidRDefault="005B4E5F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214AA9" w14:textId="0769CBC8" w:rsidR="000A0AC2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F15DF99" w14:textId="3B3A2B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7B0151F9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Błonnik</w:t>
            </w:r>
            <w:r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Pr="00846C9D">
              <w:rPr>
                <w:rFonts w:eastAsia="Times New Roman" w:cstheme="minorHAnsi"/>
                <w:lang w:eastAsia="pl-PL"/>
              </w:rPr>
              <w:t xml:space="preserve">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6D6AFB" w14:textId="4A6F7993" w:rsidR="000A0AC2" w:rsidRPr="007B72FB" w:rsidRDefault="005B4E5F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57D9" w14:textId="32F83814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91B2A4" w14:textId="00BB7CBF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83B0FA2" w14:textId="0D7F04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76ED9547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BC9C641" w14:textId="27CC682A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5B4E5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7FD2A5B4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</w:t>
            </w:r>
            <w:r w:rsidR="005B4E5F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CCF76C7" w14:textId="33AD4AA2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766EBBED" w14:textId="1E0CA0F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1384C9CB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FOS</w:t>
            </w:r>
            <w:r>
              <w:rPr>
                <w:rFonts w:eastAsia="Times New Roman" w:cstheme="minorHAnsi"/>
                <w:lang w:eastAsia="pl-PL"/>
              </w:rPr>
              <w:t>**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245C310" w14:textId="066D04EB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</w:t>
            </w:r>
            <w:r w:rsidR="005B4E5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7FA7ADF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88C494" w14:textId="1A14F8E1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49B07579" w14:textId="1F055A0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65059DD3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***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2DE7FB" w14:textId="40232B9B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9EF8" w14:textId="64438A69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5B4E5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5A84F2" w14:textId="5E10635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1947447F" w14:textId="4AAB14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DCD2BEC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7838DA" w14:textId="19429A83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B4E5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DFAF" w14:textId="4106146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5B4E5F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4505BE" w14:textId="34FE0791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0A0AC2" w:rsidRPr="00846C9D" w14:paraId="22ED4BD5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5ADE" w14:textId="68E75B50" w:rsidR="000A0AC2" w:rsidRPr="000A0AC2" w:rsidRDefault="000A0AC2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0A0AC2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E6D9D64" w14:textId="161103D8" w:rsidR="000A0AC2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BB548" w14:textId="220EEAFC" w:rsidR="000A0AC2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3A66E97" w14:textId="31598038" w:rsidR="000A0AC2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944B9F" w:rsidRPr="00846C9D" w14:paraId="28A7C534" w14:textId="77777777" w:rsidTr="00431793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F00A1" w14:textId="683E341B" w:rsidR="00944B9F" w:rsidRDefault="00944B9F" w:rsidP="00944B9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B0705C" w:rsidRPr="00846C9D" w14:paraId="1999F757" w14:textId="1D4343A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6EB7EC" w14:textId="0CDA8A31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5B4E5F">
              <w:rPr>
                <w:rFonts w:eastAsia="Times New Roman" w:cstheme="minorHAnsi"/>
                <w:lang w:eastAsia="pl-PL"/>
              </w:rPr>
              <w:t>07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4593" w14:textId="006FE7B8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875208" w14:textId="47CF678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0CCEB49A" w14:textId="3A62DA1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6837A1" w14:textId="32E00DE9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1E" w14:textId="00C55E1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D56893C" w14:textId="7AC445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34671AF4" w14:textId="7BDBC8E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713F0C8" w14:textId="4EA5438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B" w14:textId="41BF65E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5B4E5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9B7BE9B" w14:textId="56BDFCD6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8435DC3" w14:textId="5918150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4A9AFE" w14:textId="383F84F0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5B4E5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4B72" w14:textId="6F910647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BEC7E46" w14:textId="51997662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4077F551" w14:textId="0AB5022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A792A4" w14:textId="42CF69FC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5B4E5F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976" w14:textId="564B2F16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D20208E" w14:textId="075F62E0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86816C" w14:textId="348DBCA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D157ED" w14:textId="6D7892A2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0D3C" w14:textId="2CBB4D17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5B4E5F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8A4C8C" w14:textId="7160D39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7A5AD7F" w14:textId="20A76B7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64E71F" w14:textId="4D32F024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7C1F" w14:textId="621B500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1D21DC0" w14:textId="2AA2F64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957102E" w14:textId="04CC3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8DF0A4" w14:textId="6E1C0013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D21A" w14:textId="34028E6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</w:t>
            </w:r>
            <w:r w:rsidR="005B4E5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2958E7" w14:textId="48CE6C70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B944AE" w14:textId="0F44720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DEAD93" w14:textId="69247CA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  <w:r w:rsidR="005B4E5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CA22" w14:textId="64D3C049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D67345" w14:textId="3222E77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7404EBC" w14:textId="7110EEE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2414CB" w14:textId="0A3C8B35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5B4E5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34FB" w14:textId="6C511F77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1AA6079" w14:textId="0015C35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29A5176" w14:textId="7043D7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05479" w14:textId="52A661C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5B4E5F">
              <w:rPr>
                <w:rFonts w:eastAsia="Times New Roman" w:cstheme="minorHAnsi"/>
                <w:lang w:eastAsia="pl-PL"/>
              </w:rPr>
              <w:t>58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9C85" w14:textId="16AECCA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5B4E5F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5A77A8A" w14:textId="5DF328DB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3E3B281" w14:textId="3514EAC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23942D" w14:textId="0CA053DC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C4E7" w14:textId="33E0C46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5B4E5F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E7EDA3B" w14:textId="5473545E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98958A3" w14:textId="63870DC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32236B" w14:textId="04CEDE8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DC5B" w14:textId="4E0E39F3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5B4E5F">
              <w:rPr>
                <w:rFonts w:eastAsia="Times New Roman" w:cstheme="minorHAnsi"/>
                <w:lang w:eastAsia="pl-PL"/>
              </w:rPr>
              <w:t>62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279CEC" w14:textId="6778767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944B9F" w:rsidRPr="00846C9D" w14:paraId="33923C28" w14:textId="77777777" w:rsidTr="00387A11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53154" w14:textId="3561D4F6" w:rsidR="00944B9F" w:rsidRPr="00944B9F" w:rsidRDefault="00944B9F" w:rsidP="00944B9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944B9F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B0705C" w:rsidRPr="00846C9D" w14:paraId="4E43231B" w14:textId="777AA77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0E58521" w14:textId="1A3531A5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ED7A" w14:textId="55A9A1CF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</w:t>
            </w:r>
            <w:r w:rsidR="000A0AC2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777A380" w14:textId="4892EC0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6FCFDA50" w14:textId="03C8378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286049" w14:textId="0CFEC1ED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5B4E5F">
              <w:rPr>
                <w:rFonts w:eastAsia="Times New Roman" w:cstheme="minorHAnsi"/>
                <w:lang w:eastAsia="pl-PL"/>
              </w:rPr>
              <w:t>45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7E2A" w14:textId="1D229D7A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307CBBA" w14:textId="4774F393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2F71BD3" w14:textId="4D1F7E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5AFC1AE" w14:textId="5382478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5B4E5F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2D2F" w14:textId="6B9ABA12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C46DB36" w14:textId="6CB128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09BB510" w14:textId="5554875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58DA63" w14:textId="20D346C4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5B4E5F">
              <w:rPr>
                <w:rFonts w:eastAsia="Times New Roman" w:cstheme="minorHAnsi"/>
                <w:lang w:eastAsia="pl-PL"/>
              </w:rPr>
              <w:t>91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75A" w14:textId="21A78D93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D94E48" w14:textId="637E62E6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F8F4E39" w14:textId="799CD7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26A458" w14:textId="6CB20007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5B4E5F">
              <w:rPr>
                <w:rFonts w:eastAsia="Times New Roman" w:cstheme="minorHAnsi"/>
                <w:lang w:eastAsia="pl-PL"/>
              </w:rPr>
              <w:t>88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07FC" w14:textId="5828D34A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0AF88B" w14:textId="02A50E7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1054718" w14:textId="6CEDA7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BB7E65" w14:textId="1281951D" w:rsidR="00B0705C" w:rsidRPr="00846C9D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E87A" w14:textId="33DD54D1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432D8B6" w14:textId="112896D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A80B783" w14:textId="5DB0B2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2418CA" w14:textId="670AC896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973C" w14:textId="3ACEB9DA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EAAB6BE" w14:textId="5D2F8501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CF96DF7" w14:textId="56318F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Cynk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1D63CD" w14:textId="4FE9DC79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5B4E5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08C0" w14:textId="0533C37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4A0BD7" w14:textId="030E727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7CB434" w14:textId="21B5055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1CE04C" w14:textId="7A13BFA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06D3" w14:textId="12BD623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0,05</w:t>
            </w:r>
            <w:r w:rsidR="005B4E5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9A59A2" w14:textId="5C4A502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616412B" w14:textId="146D67D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9EF220" w14:textId="59A9543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FDCC" w14:textId="3FA207C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43510E6" w14:textId="29F15A2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89106D1" w14:textId="42D61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591B75" w14:textId="50106EC9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7388" w14:textId="26B8A927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0,006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FFDA8C" w14:textId="6A645909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1DF9B34" w14:textId="346FF7F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6D3E7F" w14:textId="6E485677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0EAB" w14:textId="220ED06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878C2D" w14:textId="6FBA171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2FD5E6D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81AA0" w14:textId="54B76C5E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1247FC" w14:textId="303B667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5B4E5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082E8" w14:textId="1579568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="005B4E5F">
              <w:rPr>
                <w:rFonts w:eastAsia="Times New Roman" w:cstheme="minorHAnsi"/>
                <w:lang w:eastAsia="pl-PL"/>
              </w:rPr>
              <w:t>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08B01EE" w14:textId="641F629E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2C6CE7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64BF" w14:textId="4C51FF73" w:rsidR="00B0705C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E4B5DA" w14:textId="42B62CD1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5B4E5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12418" w14:textId="1ED8D08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6,</w:t>
            </w:r>
            <w:r w:rsidR="005B4E5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5727388" w14:textId="231725BC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4C2BACB" w14:textId="591979F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172074C" w14:textId="10E0A5A3" w:rsidR="00B0705C" w:rsidRPr="007B72FB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2B85C41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687D27" w14:textId="5114DEC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A537CC" w:rsidRPr="00846C9D" w14:paraId="73FD0CAF" w14:textId="77777777" w:rsidTr="00A039C2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A88C0" w14:textId="2DDDE3B4" w:rsidR="00A537CC" w:rsidRPr="00A537CC" w:rsidRDefault="00A537CC" w:rsidP="00A537C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537CC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B0705C" w:rsidRPr="00846C9D" w14:paraId="4028AFEB" w14:textId="383C41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627F298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9042F8" w14:textId="7A3E4473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5B4E5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1EB15CD5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5B4E5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AA1E53C" w14:textId="28B3DAF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1CDF053" w14:textId="77777777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1A3F" w14:textId="5BDF5076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A4D646" w14:textId="3ADEEF35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B4E5F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3124" w14:textId="11324073" w:rsidR="00B0705C" w:rsidRDefault="005B4E5F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21319B5" w14:textId="01428516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F39614B" w14:textId="2FE42CD4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3A79" w14:textId="3F7853D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0A71A1" w14:textId="254E9226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5B4E5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3044" w14:textId="3F1C2E2F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5B4E5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F988892" w14:textId="16E387E1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779C0A6" w14:textId="2EE7E87B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34752A76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Pozostałe 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D99D48E" w14:textId="66644D25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5B4E5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6D4B" w14:textId="0D00FA4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CE7254" w14:textId="4C8B8035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</w:tbl>
    <w:p w14:paraId="6AC9E58C" w14:textId="77777777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 Galaktooligosacharydy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5E7816C8" w14:textId="77777777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** Fruktooligosacharydy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D081B2B" w14:textId="21271B9B" w:rsidR="000A0AC2" w:rsidRDefault="000A0AC2" w:rsidP="008373FF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 xml:space="preserve">*** </w:t>
      </w:r>
      <w:r w:rsidR="008373FF">
        <w:rPr>
          <w:rFonts w:asciiTheme="minorHAnsi" w:hAnsiTheme="minorHAnsi" w:cstheme="minorHAnsi"/>
          <w:sz w:val="22"/>
          <w:szCs w:val="22"/>
        </w:rPr>
        <w:t>Częściowo zhydrolizowane białka serwatkowe mleka krowiego</w:t>
      </w:r>
    </w:p>
    <w:p w14:paraId="317E535E" w14:textId="77777777" w:rsidR="008373FF" w:rsidRPr="00846C9D" w:rsidRDefault="008373FF" w:rsidP="008373FF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</w:rPr>
      </w:pPr>
    </w:p>
    <w:p w14:paraId="44521CB8" w14:textId="77777777" w:rsidR="00B46C10" w:rsidRDefault="00B46C10" w:rsidP="008816A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56B8EA15" w14:textId="77777777" w:rsidR="00B46C10" w:rsidRDefault="00B46C10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r w:rsidRPr="00846C9D">
        <w:rPr>
          <w:rFonts w:cstheme="minorHAnsi"/>
          <w:b/>
          <w:bCs/>
        </w:rPr>
        <w:t xml:space="preserve"> </w:t>
      </w:r>
    </w:p>
    <w:p w14:paraId="1282E842" w14:textId="6F7AA1DA" w:rsidR="00933A66" w:rsidRDefault="007024C1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>Bebi</w:t>
      </w:r>
      <w:r w:rsidR="00B7621E">
        <w:rPr>
          <w:rFonts w:cstheme="minorHAnsi"/>
          <w:b/>
          <w:bCs/>
        </w:rPr>
        <w:t xml:space="preserve">lon </w:t>
      </w:r>
      <w:r w:rsidR="00933A66">
        <w:rPr>
          <w:rFonts w:cstheme="minorHAnsi"/>
          <w:b/>
          <w:bCs/>
        </w:rPr>
        <w:t>Comfort</w:t>
      </w:r>
      <w:r w:rsidR="008E615B" w:rsidRPr="008E615B">
        <w:rPr>
          <w:rFonts w:cstheme="minorHAnsi"/>
          <w:b/>
          <w:bCs/>
        </w:rPr>
        <w:t xml:space="preserve"> </w:t>
      </w:r>
      <w:r w:rsidR="00DA4291">
        <w:rPr>
          <w:rFonts w:cstheme="minorHAnsi"/>
          <w:b/>
          <w:bCs/>
        </w:rPr>
        <w:t>2</w:t>
      </w:r>
    </w:p>
    <w:p w14:paraId="3AF06C5F" w14:textId="7C6BD41B" w:rsidR="00B7621E" w:rsidRDefault="00B7621E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7621E">
        <w:rPr>
          <w:rFonts w:cstheme="minorHAnsi"/>
        </w:rPr>
        <w:t>O ile lekarz nie zaleci inaczej</w:t>
      </w:r>
    </w:p>
    <w:p w14:paraId="276FA86B" w14:textId="77777777" w:rsidR="008373FF" w:rsidRPr="000A0AC2" w:rsidRDefault="008373FF" w:rsidP="008373F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0A0AC2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558"/>
        <w:gridCol w:w="1417"/>
        <w:gridCol w:w="1985"/>
      </w:tblGrid>
      <w:tr w:rsidR="007B72FB" w:rsidRPr="00846C9D" w14:paraId="227648D9" w14:textId="77777777" w:rsidTr="008373FF">
        <w:tc>
          <w:tcPr>
            <w:tcW w:w="2265" w:type="dxa"/>
            <w:vAlign w:val="center"/>
          </w:tcPr>
          <w:p w14:paraId="7A1DF7DB" w14:textId="3EA0B98A" w:rsidR="005E6A18" w:rsidRPr="00846C9D" w:rsidRDefault="008373FF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5E6A18" w:rsidRPr="00846C9D">
              <w:rPr>
                <w:rFonts w:cstheme="minorHAnsi"/>
                <w:b/>
                <w:bCs/>
              </w:rPr>
              <w:t>iek niemowlęcia</w:t>
            </w:r>
          </w:p>
        </w:tc>
        <w:tc>
          <w:tcPr>
            <w:tcW w:w="1558" w:type="dxa"/>
            <w:vAlign w:val="center"/>
          </w:tcPr>
          <w:p w14:paraId="6ABA82F1" w14:textId="4AB21F54" w:rsidR="005E6A18" w:rsidRPr="00846C9D" w:rsidRDefault="008373FF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417" w:type="dxa"/>
            <w:vAlign w:val="center"/>
          </w:tcPr>
          <w:p w14:paraId="103E5775" w14:textId="034AC980" w:rsidR="005E6A18" w:rsidRPr="00846C9D" w:rsidRDefault="008373FF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</w:t>
            </w:r>
            <w:r w:rsidR="00B7621E">
              <w:rPr>
                <w:rFonts w:cstheme="minorHAnsi"/>
                <w:b/>
                <w:bCs/>
              </w:rPr>
              <w:t>od</w:t>
            </w:r>
            <w:r w:rsidR="00933A66">
              <w:rPr>
                <w:rFonts w:cstheme="minorHAnsi"/>
                <w:b/>
                <w:bCs/>
              </w:rPr>
              <w:t>a</w:t>
            </w:r>
            <w:r w:rsidR="00B7621E">
              <w:rPr>
                <w:rFonts w:cstheme="minorHAnsi"/>
                <w:b/>
                <w:bCs/>
              </w:rPr>
              <w:t xml:space="preserve"> </w:t>
            </w:r>
            <w:r w:rsidR="00933A66">
              <w:rPr>
                <w:rFonts w:cstheme="minorHAnsi"/>
                <w:b/>
                <w:bCs/>
              </w:rPr>
              <w:t xml:space="preserve">(ml) </w:t>
            </w:r>
            <w:r w:rsidR="00B7621E">
              <w:rPr>
                <w:rFonts w:cstheme="minorHAnsi"/>
                <w:b/>
                <w:bCs/>
              </w:rPr>
              <w:t>na 1 porcję</w:t>
            </w:r>
          </w:p>
        </w:tc>
        <w:tc>
          <w:tcPr>
            <w:tcW w:w="1985" w:type="dxa"/>
            <w:vAlign w:val="center"/>
          </w:tcPr>
          <w:p w14:paraId="42ADD94D" w14:textId="736100F8" w:rsidR="005E6A18" w:rsidRPr="00846C9D" w:rsidRDefault="008373FF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</w:t>
            </w:r>
            <w:r w:rsidR="005E6A18" w:rsidRPr="00846C9D">
              <w:rPr>
                <w:rFonts w:cstheme="minorHAnsi"/>
                <w:b/>
                <w:bCs/>
              </w:rPr>
              <w:t>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="005E6A18"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="005E6A18"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8373FF">
        <w:tc>
          <w:tcPr>
            <w:tcW w:w="2265" w:type="dxa"/>
            <w:vAlign w:val="center"/>
          </w:tcPr>
          <w:p w14:paraId="2ED5798F" w14:textId="6C3A9717" w:rsidR="005E6A18" w:rsidRPr="00846C9D" w:rsidRDefault="00DA4291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E6A18" w:rsidRPr="00846C9D">
              <w:rPr>
                <w:rFonts w:cstheme="minorHAnsi"/>
              </w:rPr>
              <w:t>. miesiąc</w:t>
            </w:r>
            <w:r>
              <w:rPr>
                <w:rFonts w:cstheme="minorHAnsi"/>
              </w:rPr>
              <w:t xml:space="preserve"> i powyżej</w:t>
            </w:r>
          </w:p>
        </w:tc>
        <w:tc>
          <w:tcPr>
            <w:tcW w:w="1558" w:type="dxa"/>
            <w:vAlign w:val="center"/>
          </w:tcPr>
          <w:p w14:paraId="4EA53CCA" w14:textId="41BA845B" w:rsidR="005E6A18" w:rsidRPr="00846C9D" w:rsidRDefault="00DA4291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7" w:type="dxa"/>
            <w:vAlign w:val="center"/>
          </w:tcPr>
          <w:p w14:paraId="3419E30E" w14:textId="619D45AA" w:rsidR="005E6A18" w:rsidRPr="00846C9D" w:rsidRDefault="00DA4291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1985" w:type="dxa"/>
            <w:vAlign w:val="center"/>
          </w:tcPr>
          <w:p w14:paraId="60286979" w14:textId="67F6492F" w:rsidR="005E6A18" w:rsidRPr="00846C9D" w:rsidRDefault="00DA4291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</w:tbl>
    <w:p w14:paraId="1F9D92FD" w14:textId="2899DC5F" w:rsidR="00DA4291" w:rsidRPr="00DA4291" w:rsidRDefault="00DA4291" w:rsidP="00DA429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A4291">
        <w:rPr>
          <w:rFonts w:cstheme="minorHAnsi"/>
        </w:rPr>
        <w:t>Standardowy roztwór: 100 ml gotowego do spożycia produktu = 90 ml wody + 3 płaskie miarki produktu = 286 kJ (68 kcal)</w:t>
      </w:r>
    </w:p>
    <w:p w14:paraId="7B1CBD56" w14:textId="77777777" w:rsidR="00DA4291" w:rsidRPr="00DA4291" w:rsidRDefault="00DA4291" w:rsidP="00DA4291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DA4291">
        <w:rPr>
          <w:rFonts w:cstheme="minorHAnsi"/>
        </w:rPr>
        <w:t>1 płaska miarka = 4,9 g proszku</w:t>
      </w:r>
    </w:p>
    <w:p w14:paraId="017583D2" w14:textId="77777777" w:rsidR="00DA4291" w:rsidRPr="00DA4291" w:rsidRDefault="00DA4291" w:rsidP="00DA4291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10B0030" w14:textId="77777777" w:rsidR="00DA4291" w:rsidRPr="00FF17CD" w:rsidRDefault="00DA4291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>
        <w:rPr>
          <w:rFonts w:cstheme="minorHAnsi"/>
          <w:b/>
          <w:bCs/>
          <w:sz w:val="28"/>
          <w:szCs w:val="28"/>
        </w:rPr>
        <w:t>: bez gotowania</w:t>
      </w:r>
    </w:p>
    <w:p w14:paraId="5958AB0A" w14:textId="77777777" w:rsidR="00A537CC" w:rsidRP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t>1. Umyj ręce i wyparz naczynia potrzebne do przygotowania produktu. Wygotuj butelkę i smoczek w wodzie przez 10 minut.</w:t>
      </w:r>
    </w:p>
    <w:p w14:paraId="39A6958B" w14:textId="77777777" w:rsidR="00A537CC" w:rsidRP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lastRenderedPageBreak/>
        <w:t>2. Gotuj świeżą wodę pitną przez 5 minut; pozostaw do schłodzenia (do ok. 40°C). Sprawdź tabelę żywienia. Wlej dokładną ilość uprzednio przegotowanej ciepłej wody do wygotowanej butelki.</w:t>
      </w:r>
    </w:p>
    <w:p w14:paraId="46C3D973" w14:textId="77777777" w:rsidR="00A537CC" w:rsidRP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t>3. Nie gotuj ani nie podgrzewaj produktu w kuchence mikrofalowej, by uniknąć zagrożenia oparzeniem.</w:t>
      </w:r>
    </w:p>
    <w:p w14:paraId="6279F674" w14:textId="77777777" w:rsidR="00A537CC" w:rsidRP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t>4. Używaj wyłącznie załączonej miarki. Odmierz dokładną ilość płaskich, nieubitych miarek produktu Bebilon Comfort 2.</w:t>
      </w:r>
    </w:p>
    <w:p w14:paraId="7BF0ACA2" w14:textId="77777777" w:rsidR="00A537CC" w:rsidRP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t>5. Zamknij butelkę i potrząśnij do całkowitego rozpuszczenia proszku. Załóż na butelkę wygotowany smoczek.</w:t>
      </w:r>
    </w:p>
    <w:p w14:paraId="5B1BC3A7" w14:textId="77777777" w:rsidR="00A537CC" w:rsidRP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t>6. Sprawdź temperaturę produktu wewnętrzną stroną przegubu dłoni. Umyj butelkę i smoczek zaraz po użyciu.</w:t>
      </w:r>
    </w:p>
    <w:p w14:paraId="1E8C3A49" w14:textId="77777777" w:rsid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632B7B91" w:rsidR="00032F9C" w:rsidRPr="00FF17CD" w:rsidRDefault="008373FF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  <w:r>
        <w:rPr>
          <w:rFonts w:cstheme="minorHAnsi"/>
          <w:b/>
          <w:bCs/>
          <w:sz w:val="28"/>
          <w:szCs w:val="28"/>
        </w:rPr>
        <w:t>:</w:t>
      </w:r>
    </w:p>
    <w:p w14:paraId="6A016ADD" w14:textId="31A7F52A" w:rsidR="00A537CC" w:rsidRPr="008373FF" w:rsidRDefault="00A537CC" w:rsidP="008373F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Produkt w puszce zamkniętej fabrycznie jak i po jej otwarciu należy przechowywać w suchym miejscu w temperaturze do 25°C.</w:t>
      </w:r>
    </w:p>
    <w:p w14:paraId="536D9BB1" w14:textId="0F380AC9" w:rsidR="00A537CC" w:rsidRPr="008373FF" w:rsidRDefault="00A537CC" w:rsidP="008373F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Nie przechowywać w lodówce.</w:t>
      </w:r>
    </w:p>
    <w:p w14:paraId="2EFAB55C" w14:textId="1D1C5F3C" w:rsidR="00A537CC" w:rsidRPr="008373FF" w:rsidRDefault="00A537CC" w:rsidP="008373F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Chronić od wilgoci.</w:t>
      </w:r>
    </w:p>
    <w:p w14:paraId="630C5F04" w14:textId="59A527B8" w:rsidR="00A537CC" w:rsidRPr="008373FF" w:rsidRDefault="00A537CC" w:rsidP="008373F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Po otwarciu przechowywać puszkę szczelnie zamkniętą.</w:t>
      </w:r>
    </w:p>
    <w:p w14:paraId="6CA5F910" w14:textId="536BD3DA" w:rsidR="00A537CC" w:rsidRPr="008373FF" w:rsidRDefault="00A537CC" w:rsidP="008373F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 xml:space="preserve">Zużyć nie później niż 4 tygodnie po </w:t>
      </w:r>
      <w:r w:rsidR="008373FF" w:rsidRPr="008373FF">
        <w:rPr>
          <w:rFonts w:cstheme="minorHAnsi"/>
        </w:rPr>
        <w:t xml:space="preserve">pierwszym </w:t>
      </w:r>
      <w:r w:rsidRPr="008373FF">
        <w:rPr>
          <w:rFonts w:cstheme="minorHAnsi"/>
        </w:rPr>
        <w:t>otwarciu puszki.</w:t>
      </w:r>
    </w:p>
    <w:p w14:paraId="360CEAF6" w14:textId="4550C193" w:rsidR="00DA4291" w:rsidRDefault="00A537CC" w:rsidP="008373FF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Nie zaleca się przesypywania produktu do innych pojemników.</w:t>
      </w:r>
    </w:p>
    <w:p w14:paraId="574C4279" w14:textId="24E32D8F" w:rsidR="003303CB" w:rsidRPr="003303CB" w:rsidRDefault="003303CB" w:rsidP="003303CB">
      <w:pPr>
        <w:pStyle w:val="Akapitzlist"/>
        <w:numPr>
          <w:ilvl w:val="0"/>
          <w:numId w:val="10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Produkt pakowany w atmosferze ochronnej.</w:t>
      </w:r>
    </w:p>
    <w:p w14:paraId="78F48E77" w14:textId="77777777" w:rsid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24E42AE9" w14:textId="24745F3C" w:rsidR="00A633F8" w:rsidRPr="00FF17CD" w:rsidRDefault="008373FF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  <w:r>
        <w:rPr>
          <w:rFonts w:cstheme="minorHAnsi"/>
          <w:b/>
          <w:bCs/>
          <w:sz w:val="28"/>
          <w:szCs w:val="28"/>
        </w:rPr>
        <w:t>:</w:t>
      </w:r>
    </w:p>
    <w:p w14:paraId="0A9F7365" w14:textId="77777777" w:rsidR="008373FF" w:rsidRDefault="008373FF" w:rsidP="00751AB1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Stosować pod nadzorem lekarza po rozważeniu wszystkich możliwych sposobów żywienia, w tym karmienia piersią.</w:t>
      </w:r>
    </w:p>
    <w:p w14:paraId="475D971E" w14:textId="77777777" w:rsidR="008373FF" w:rsidRDefault="00A537CC" w:rsidP="00A537CC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Produkt jest odpowiedni dla niemowląt powyżej 6. miesiąca życia</w:t>
      </w:r>
      <w:r w:rsidR="008373FF">
        <w:rPr>
          <w:rFonts w:cstheme="minorHAnsi"/>
        </w:rPr>
        <w:t>.</w:t>
      </w:r>
    </w:p>
    <w:p w14:paraId="364C5096" w14:textId="77777777" w:rsidR="008373FF" w:rsidRDefault="00A537CC" w:rsidP="00A537CC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Produkt nie jest odpowiedni jako jedyne źródło pożywienia niemowlęcia powyżej 6. miesiąca życia i powinien stanowić tylko część zróżnicowanej diety</w:t>
      </w:r>
      <w:r w:rsidR="008373FF">
        <w:rPr>
          <w:rFonts w:cstheme="minorHAnsi"/>
        </w:rPr>
        <w:t>.</w:t>
      </w:r>
    </w:p>
    <w:p w14:paraId="257BA297" w14:textId="77777777" w:rsidR="008373FF" w:rsidRDefault="00A537CC" w:rsidP="00BD533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Produkt powinien być przygotowany zawsze bezpośrednio przed spożyciem i wykorzystany w ciągu 2 godzin po przygotowaniu</w:t>
      </w:r>
      <w:r w:rsidR="008373FF" w:rsidRPr="008373FF">
        <w:rPr>
          <w:rFonts w:cstheme="minorHAnsi"/>
        </w:rPr>
        <w:t>.</w:t>
      </w:r>
    </w:p>
    <w:p w14:paraId="09685994" w14:textId="77777777" w:rsidR="008373FF" w:rsidRDefault="00A537CC" w:rsidP="007D77DD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Nigdy nie używać ponownie niewykorzystanej części produktu</w:t>
      </w:r>
      <w:r w:rsidR="008373FF" w:rsidRPr="008373FF">
        <w:rPr>
          <w:rFonts w:cstheme="minorHAnsi"/>
        </w:rPr>
        <w:t>.</w:t>
      </w:r>
    </w:p>
    <w:p w14:paraId="0AA06877" w14:textId="77777777" w:rsidR="008373FF" w:rsidRDefault="00A537CC" w:rsidP="00710F22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Niewykorzystaną porcję produktu należy wylać bezpośrednio po skończonym posiłku</w:t>
      </w:r>
      <w:r w:rsidR="008373FF" w:rsidRPr="008373FF">
        <w:rPr>
          <w:rFonts w:cstheme="minorHAnsi"/>
        </w:rPr>
        <w:t>.</w:t>
      </w:r>
    </w:p>
    <w:p w14:paraId="76B6F70B" w14:textId="77777777" w:rsidR="008373FF" w:rsidRDefault="00A537CC" w:rsidP="00373AA0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Należy zwrócić uwagę na prawidłową higienę pierwszych ząbków, szczególnie przed snem</w:t>
      </w:r>
      <w:r w:rsidR="008373FF" w:rsidRPr="008373FF">
        <w:rPr>
          <w:rFonts w:cstheme="minorHAnsi"/>
        </w:rPr>
        <w:t>.</w:t>
      </w:r>
    </w:p>
    <w:p w14:paraId="007AB500" w14:textId="2A63633D" w:rsidR="00DA4291" w:rsidRPr="008373FF" w:rsidRDefault="00A537CC" w:rsidP="00373AA0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373FF">
        <w:rPr>
          <w:rFonts w:cstheme="minorHAnsi"/>
        </w:rPr>
        <w:t>Ponieważ produkt ten jest gęstszy niż mleko następne, może być konieczne użycie smoczka z większymi dziurkami</w:t>
      </w:r>
      <w:r w:rsidR="008373FF">
        <w:rPr>
          <w:rFonts w:cstheme="minorHAnsi"/>
        </w:rPr>
        <w:t>.</w:t>
      </w:r>
    </w:p>
    <w:p w14:paraId="2CBB27C7" w14:textId="77777777" w:rsidR="00A537CC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69BBB473" w:rsidR="00A633F8" w:rsidRPr="00A633F8" w:rsidRDefault="008373FF" w:rsidP="00A537C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  <w:r>
        <w:rPr>
          <w:rFonts w:cstheme="minorHAnsi"/>
          <w:b/>
          <w:bCs/>
          <w:sz w:val="28"/>
          <w:szCs w:val="28"/>
        </w:rPr>
        <w:t>:</w:t>
      </w:r>
    </w:p>
    <w:p w14:paraId="53B085A5" w14:textId="687CB96C" w:rsidR="00B96405" w:rsidRPr="00846C9D" w:rsidRDefault="00A537CC" w:rsidP="00A537C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537CC">
        <w:rPr>
          <w:rFonts w:cstheme="minorHAnsi"/>
        </w:rPr>
        <w:t>Produkt nie jest przeznaczony do stosowania pozajelitowego. 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035"/>
    <w:multiLevelType w:val="hybridMultilevel"/>
    <w:tmpl w:val="CD18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76856"/>
    <w:multiLevelType w:val="hybridMultilevel"/>
    <w:tmpl w:val="F5BCB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9380C"/>
    <w:multiLevelType w:val="hybridMultilevel"/>
    <w:tmpl w:val="D078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1"/>
  </w:num>
  <w:num w:numId="3" w16cid:durableId="246042713">
    <w:abstractNumId w:val="5"/>
  </w:num>
  <w:num w:numId="4" w16cid:durableId="1866628064">
    <w:abstractNumId w:val="7"/>
  </w:num>
  <w:num w:numId="5" w16cid:durableId="292058115">
    <w:abstractNumId w:val="9"/>
  </w:num>
  <w:num w:numId="6" w16cid:durableId="878783920">
    <w:abstractNumId w:val="10"/>
  </w:num>
  <w:num w:numId="7" w16cid:durableId="1671179290">
    <w:abstractNumId w:val="2"/>
  </w:num>
  <w:num w:numId="8" w16cid:durableId="1433090746">
    <w:abstractNumId w:val="3"/>
  </w:num>
  <w:num w:numId="9" w16cid:durableId="226576335">
    <w:abstractNumId w:val="0"/>
  </w:num>
  <w:num w:numId="10" w16cid:durableId="2091461646">
    <w:abstractNumId w:val="6"/>
  </w:num>
  <w:num w:numId="11" w16cid:durableId="23941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A0AC2"/>
    <w:rsid w:val="001239EF"/>
    <w:rsid w:val="00156557"/>
    <w:rsid w:val="001D1905"/>
    <w:rsid w:val="001D2A84"/>
    <w:rsid w:val="001E7397"/>
    <w:rsid w:val="0020639A"/>
    <w:rsid w:val="00221DBF"/>
    <w:rsid w:val="003303CB"/>
    <w:rsid w:val="003B127D"/>
    <w:rsid w:val="00410260"/>
    <w:rsid w:val="0041673F"/>
    <w:rsid w:val="00457E1F"/>
    <w:rsid w:val="00470FE2"/>
    <w:rsid w:val="005B4E5F"/>
    <w:rsid w:val="005D7A5F"/>
    <w:rsid w:val="005E6A18"/>
    <w:rsid w:val="00611BD6"/>
    <w:rsid w:val="007024C1"/>
    <w:rsid w:val="00780321"/>
    <w:rsid w:val="007B72FB"/>
    <w:rsid w:val="008128F9"/>
    <w:rsid w:val="008373FF"/>
    <w:rsid w:val="00846C9D"/>
    <w:rsid w:val="008500B7"/>
    <w:rsid w:val="008816A4"/>
    <w:rsid w:val="008819B9"/>
    <w:rsid w:val="008C0EBC"/>
    <w:rsid w:val="008C67E4"/>
    <w:rsid w:val="008E615B"/>
    <w:rsid w:val="00933A66"/>
    <w:rsid w:val="00941280"/>
    <w:rsid w:val="00944B9F"/>
    <w:rsid w:val="009C582A"/>
    <w:rsid w:val="00A537CC"/>
    <w:rsid w:val="00A633F8"/>
    <w:rsid w:val="00A6599C"/>
    <w:rsid w:val="00A9120F"/>
    <w:rsid w:val="00A94FD2"/>
    <w:rsid w:val="00AB0F04"/>
    <w:rsid w:val="00AC45CE"/>
    <w:rsid w:val="00AD7001"/>
    <w:rsid w:val="00B0705C"/>
    <w:rsid w:val="00B46C10"/>
    <w:rsid w:val="00B7621E"/>
    <w:rsid w:val="00B8599E"/>
    <w:rsid w:val="00B86276"/>
    <w:rsid w:val="00B96405"/>
    <w:rsid w:val="00BD2938"/>
    <w:rsid w:val="00C06F73"/>
    <w:rsid w:val="00C668E8"/>
    <w:rsid w:val="00C74824"/>
    <w:rsid w:val="00CD22EF"/>
    <w:rsid w:val="00CD6A7E"/>
    <w:rsid w:val="00D14CDE"/>
    <w:rsid w:val="00D54A14"/>
    <w:rsid w:val="00D77EE1"/>
    <w:rsid w:val="00DA4291"/>
    <w:rsid w:val="00DD6E3D"/>
    <w:rsid w:val="00E63B75"/>
    <w:rsid w:val="00EB011D"/>
    <w:rsid w:val="00EF5652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7</cp:revision>
  <dcterms:created xsi:type="dcterms:W3CDTF">2022-11-07T13:04:00Z</dcterms:created>
  <dcterms:modified xsi:type="dcterms:W3CDTF">2025-05-08T08:55:00Z</dcterms:modified>
</cp:coreProperties>
</file>