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1B404" w14:textId="2E3182F4" w:rsidR="005C42C1" w:rsidRPr="005C42C1" w:rsidRDefault="005C42C1" w:rsidP="005C42C1">
      <w:pPr>
        <w:spacing w:before="0" w:after="0" w:line="240" w:lineRule="auto"/>
        <w:rPr>
          <w:rFonts w:asciiTheme="minorHAnsi" w:hAnsiTheme="minorHAnsi"/>
          <w:b/>
          <w:bCs/>
          <w:sz w:val="28"/>
          <w:szCs w:val="28"/>
        </w:rPr>
      </w:pPr>
      <w:r w:rsidRPr="005C42C1">
        <w:rPr>
          <w:rFonts w:asciiTheme="minorHAnsi" w:hAnsiTheme="minorHAnsi"/>
          <w:b/>
          <w:bCs/>
          <w:sz w:val="28"/>
          <w:szCs w:val="28"/>
        </w:rPr>
        <w:t>BoboVita Jabłka jagody i gruszki Williamsa po 4 miesiącu 125 g</w:t>
      </w:r>
    </w:p>
    <w:p w14:paraId="5A37D315" w14:textId="05D04B57" w:rsidR="00B25688" w:rsidRPr="005C42C1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081628DB" w14:textId="0D6F23B9" w:rsidR="001B06D1" w:rsidRPr="005C42C1" w:rsidRDefault="00EB011D" w:rsidP="001B06D1">
      <w:pPr>
        <w:rPr>
          <w:rFonts w:asciiTheme="minorHAnsi" w:hAnsiTheme="minorHAnsi"/>
          <w:sz w:val="22"/>
          <w:szCs w:val="22"/>
        </w:rPr>
      </w:pPr>
      <w:r w:rsidRPr="005C42C1">
        <w:rPr>
          <w:rFonts w:asciiTheme="minorHAnsi" w:hAnsiTheme="minorHAnsi" w:cs="Arial"/>
          <w:sz w:val="22"/>
          <w:szCs w:val="22"/>
        </w:rPr>
        <w:t>EAN:</w:t>
      </w:r>
      <w:r w:rsidR="009E0074" w:rsidRPr="005C42C1">
        <w:rPr>
          <w:rFonts w:asciiTheme="minorHAnsi" w:hAnsiTheme="minorHAnsi" w:cs="Arial"/>
          <w:sz w:val="22"/>
          <w:szCs w:val="22"/>
        </w:rPr>
        <w:t xml:space="preserve"> </w:t>
      </w:r>
      <w:r w:rsidR="005C42C1" w:rsidRPr="005C42C1">
        <w:rPr>
          <w:rFonts w:asciiTheme="minorHAnsi" w:hAnsiTheme="minorHAnsi"/>
          <w:sz w:val="22"/>
          <w:szCs w:val="22"/>
        </w:rPr>
        <w:t>8591119253873</w:t>
      </w:r>
    </w:p>
    <w:p w14:paraId="0F51743C" w14:textId="77777777" w:rsidR="008B5A6B" w:rsidRDefault="008B5A6B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Jabłka jagody i gruszki Williamsa po 4 miesiącu</w:t>
      </w:r>
      <w:r w:rsidRPr="008B5A6B">
        <w:rPr>
          <w:rFonts w:asciiTheme="minorHAnsi" w:hAnsiTheme="minorHAnsi"/>
          <w:sz w:val="22"/>
          <w:szCs w:val="22"/>
        </w:rPr>
        <w:t xml:space="preserve"> </w:t>
      </w:r>
    </w:p>
    <w:p w14:paraId="1D6487EA" w14:textId="6B97EBBE" w:rsidR="008B5A6B" w:rsidRDefault="008B5A6B" w:rsidP="00A6642C">
      <w:pPr>
        <w:tabs>
          <w:tab w:val="num" w:pos="0"/>
        </w:tabs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utrwalony termicznie – pasteryzowany.</w:t>
      </w:r>
    </w:p>
    <w:p w14:paraId="2A1A280C" w14:textId="4598BB2D" w:rsidR="00410260" w:rsidRPr="005C42C1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5C42C1">
        <w:rPr>
          <w:rFonts w:asciiTheme="minorHAnsi" w:hAnsiTheme="minorHAnsi" w:cs="Arial"/>
          <w:sz w:val="22"/>
          <w:szCs w:val="22"/>
        </w:rPr>
        <w:t>rozmiar</w:t>
      </w:r>
      <w:r w:rsidR="00410260" w:rsidRPr="005C42C1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5C42C1">
        <w:rPr>
          <w:rFonts w:asciiTheme="minorHAnsi" w:hAnsiTheme="minorHAnsi" w:cs="Arial"/>
          <w:sz w:val="22"/>
          <w:szCs w:val="22"/>
        </w:rPr>
        <w:t xml:space="preserve"> </w:t>
      </w:r>
      <w:r w:rsidR="00983E06" w:rsidRPr="005C42C1">
        <w:rPr>
          <w:rFonts w:asciiTheme="minorHAnsi" w:hAnsiTheme="minorHAnsi" w:cs="Arial"/>
          <w:sz w:val="22"/>
          <w:szCs w:val="22"/>
        </w:rPr>
        <w:t>1</w:t>
      </w:r>
      <w:r w:rsidR="005C42C1" w:rsidRPr="005C42C1">
        <w:rPr>
          <w:rFonts w:asciiTheme="minorHAnsi" w:hAnsiTheme="minorHAnsi" w:cs="Arial"/>
          <w:sz w:val="22"/>
          <w:szCs w:val="22"/>
        </w:rPr>
        <w:t>25</w:t>
      </w:r>
      <w:r w:rsidR="00983E06" w:rsidRPr="005C42C1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74186ECC" w14:textId="6F9C3417" w:rsid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dla niemowląt i małych dzieci – przecier: JABŁKA, JAGODY I GRUSZKI WILLIAMSA</w:t>
      </w:r>
    </w:p>
    <w:p w14:paraId="2141ED7D" w14:textId="2C37CF4C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Czy wiesz, że... kwas askorbinowy to forma witaminy C występująca również naturalnie w owocach?</w:t>
      </w:r>
    </w:p>
    <w:p w14:paraId="7940A21C" w14:textId="77777777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</w:p>
    <w:p w14:paraId="3F97F3DF" w14:textId="77777777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- 100 % owoców z kontrolowanych upraw</w:t>
      </w:r>
    </w:p>
    <w:p w14:paraId="43739AD6" w14:textId="77777777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- zgodnie z przepisami prawa żywność dla niemowląt i małych dzieci nie zawiera konserwantów, barwników i wzmacniaczy smaku</w:t>
      </w:r>
    </w:p>
    <w:p w14:paraId="4507E201" w14:textId="77777777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- bez dodatku cukru, zawiera naturalnie występujące cukry</w:t>
      </w:r>
    </w:p>
    <w:p w14:paraId="5A76072B" w14:textId="77777777" w:rsidR="008B5A6B" w:rsidRP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</w:p>
    <w:p w14:paraId="2218CB31" w14:textId="77777777" w:rsidR="008B5A6B" w:rsidRDefault="008B5A6B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Ten produkt jest przeznaczony do uzupełnienia diety, której podstawą jest mleko kobiece lub modyfikowane. Karmienie piersią jest najlepsze dla dziecka.</w:t>
      </w:r>
    </w:p>
    <w:p w14:paraId="6C1FE1D3" w14:textId="34D67379" w:rsidR="00983E06" w:rsidRPr="00B953B1" w:rsidRDefault="00983E06" w:rsidP="008B5A6B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 xml:space="preserve"> </w:t>
      </w:r>
    </w:p>
    <w:p w14:paraId="1E1C1D85" w14:textId="55732FEA" w:rsidR="00983E06" w:rsidRPr="00B953B1" w:rsidRDefault="00983E06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1B06D1" w:rsidRPr="00B953B1">
        <w:rPr>
          <w:rFonts w:asciiTheme="minorHAnsi" w:hAnsiTheme="minorHAnsi"/>
          <w:b/>
          <w:bCs/>
          <w:sz w:val="28"/>
          <w:szCs w:val="28"/>
        </w:rPr>
        <w:t>marce</w:t>
      </w:r>
    </w:p>
    <w:p w14:paraId="7697C51A" w14:textId="0A3F7219" w:rsidR="00983E06" w:rsidRDefault="005C42C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5C42C1">
        <w:rPr>
          <w:rFonts w:asciiTheme="minorHAnsi" w:hAnsiTheme="minorHAnsi"/>
          <w:sz w:val="22"/>
          <w:szCs w:val="22"/>
        </w:rPr>
        <w:t xml:space="preserve">BoboVita. </w:t>
      </w:r>
      <w:r w:rsidR="008B5A6B" w:rsidRPr="008B5A6B">
        <w:rPr>
          <w:rFonts w:asciiTheme="minorHAnsi" w:hAnsiTheme="minorHAnsi"/>
          <w:sz w:val="22"/>
          <w:szCs w:val="22"/>
        </w:rPr>
        <w:t>Jakość potwierdzona na 100 %</w:t>
      </w:r>
    </w:p>
    <w:p w14:paraId="5488EE86" w14:textId="77777777" w:rsidR="008B5A6B" w:rsidRPr="00B953B1" w:rsidRDefault="008B5A6B" w:rsidP="00B953B1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B953B1" w:rsidRDefault="001B06D1" w:rsidP="00B953B1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21314D94" w14:textId="09E16BBB" w:rsidR="001B06D1" w:rsidRPr="00B953B1" w:rsidRDefault="001B06D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>Certyfikowany producent ISO 22000</w:t>
      </w:r>
    </w:p>
    <w:p w14:paraId="40EA7FB2" w14:textId="77777777" w:rsidR="00B953B1" w:rsidRDefault="00B953B1" w:rsidP="00B953B1">
      <w:pPr>
        <w:spacing w:before="60" w:after="0"/>
        <w:rPr>
          <w:rFonts w:asciiTheme="minorHAnsi" w:hAnsiTheme="minorHAnsi"/>
          <w:b/>
          <w:bCs/>
          <w:sz w:val="28"/>
          <w:szCs w:val="28"/>
        </w:rPr>
      </w:pPr>
    </w:p>
    <w:p w14:paraId="1FF9A2B9" w14:textId="04C56040" w:rsidR="005C42C1" w:rsidRPr="009D6457" w:rsidRDefault="005C42C1" w:rsidP="00B953B1">
      <w:pPr>
        <w:spacing w:before="0" w:after="0"/>
        <w:rPr>
          <w:rFonts w:asciiTheme="minorHAnsi" w:hAnsiTheme="minorHAnsi"/>
          <w:b/>
          <w:bCs/>
        </w:rPr>
      </w:pPr>
      <w:r w:rsidRPr="009D6457">
        <w:rPr>
          <w:rFonts w:asciiTheme="minorHAnsi" w:hAnsiTheme="minorHAnsi"/>
          <w:b/>
          <w:bCs/>
        </w:rPr>
        <w:t>O</w:t>
      </w:r>
      <w:r w:rsidR="00B953B1" w:rsidRPr="009D6457">
        <w:rPr>
          <w:rFonts w:asciiTheme="minorHAnsi" w:hAnsiTheme="minorHAnsi"/>
          <w:b/>
          <w:bCs/>
        </w:rPr>
        <w:t xml:space="preserve">świadczenie </w:t>
      </w:r>
      <w:r w:rsidR="008D3705" w:rsidRPr="009D6457">
        <w:rPr>
          <w:rFonts w:asciiTheme="minorHAnsi" w:hAnsiTheme="minorHAnsi"/>
          <w:b/>
          <w:bCs/>
        </w:rPr>
        <w:t>żywieniowe</w:t>
      </w:r>
    </w:p>
    <w:p w14:paraId="25C10E57" w14:textId="3C0B3278" w:rsidR="00B953B1" w:rsidRPr="00B953B1" w:rsidRDefault="009D6457" w:rsidP="00B953B1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B953B1" w:rsidRPr="00B953B1">
        <w:rPr>
          <w:rFonts w:asciiTheme="minorHAnsi" w:hAnsiTheme="minorHAnsi"/>
          <w:sz w:val="22"/>
          <w:szCs w:val="22"/>
        </w:rPr>
        <w:t>ez dodatku cukru</w:t>
      </w:r>
      <w:r w:rsidR="008B5A6B">
        <w:rPr>
          <w:rFonts w:asciiTheme="minorHAnsi" w:hAnsiTheme="minorHAnsi"/>
          <w:sz w:val="22"/>
          <w:szCs w:val="22"/>
        </w:rPr>
        <w:t>,</w:t>
      </w:r>
      <w:r w:rsidR="00B953B1" w:rsidRPr="00B953B1">
        <w:rPr>
          <w:rFonts w:asciiTheme="minorHAnsi" w:hAnsiTheme="minorHAnsi"/>
          <w:sz w:val="22"/>
          <w:szCs w:val="22"/>
        </w:rPr>
        <w:t xml:space="preserve"> zawiera naturalnie występujące cukry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77329F98" w14:textId="76737797" w:rsidR="008B5A6B" w:rsidRPr="008B5A6B" w:rsidRDefault="008B5A6B" w:rsidP="008B5A6B">
      <w:pPr>
        <w:pStyle w:val="embedded"/>
        <w:shd w:val="clear" w:color="auto" w:fill="FFFFFF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jabłka 64%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B5A6B">
        <w:rPr>
          <w:rFonts w:asciiTheme="minorHAnsi" w:hAnsiTheme="minorHAnsi"/>
          <w:sz w:val="22"/>
          <w:szCs w:val="22"/>
        </w:rPr>
        <w:t>jagody 20%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B5A6B">
        <w:rPr>
          <w:rFonts w:asciiTheme="minorHAnsi" w:hAnsiTheme="minorHAnsi"/>
          <w:sz w:val="22"/>
          <w:szCs w:val="22"/>
        </w:rPr>
        <w:t>gruszki Williamsa 14%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B5A6B">
        <w:rPr>
          <w:rFonts w:asciiTheme="minorHAnsi" w:hAnsiTheme="minorHAnsi"/>
          <w:sz w:val="22"/>
          <w:szCs w:val="22"/>
        </w:rPr>
        <w:t>mąka ryżowa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B5A6B">
        <w:rPr>
          <w:rFonts w:asciiTheme="minorHAnsi" w:hAnsiTheme="minorHAnsi"/>
          <w:sz w:val="22"/>
          <w:szCs w:val="22"/>
        </w:rPr>
        <w:t>przeciwutleniacz: kwas askorbinowy</w:t>
      </w:r>
      <w:r>
        <w:rPr>
          <w:rFonts w:asciiTheme="minorHAnsi" w:hAnsiTheme="minorHAnsi"/>
          <w:sz w:val="22"/>
          <w:szCs w:val="22"/>
        </w:rPr>
        <w:t>.</w:t>
      </w:r>
    </w:p>
    <w:p w14:paraId="2DD75695" w14:textId="6EB5F5BF" w:rsidR="004C208F" w:rsidRDefault="008B5A6B" w:rsidP="008B5A6B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/>
          <w:sz w:val="22"/>
          <w:szCs w:val="22"/>
        </w:rPr>
      </w:pPr>
      <w:r w:rsidRPr="008B5A6B">
        <w:rPr>
          <w:rFonts w:asciiTheme="minorHAnsi" w:hAnsiTheme="minorHAnsi"/>
          <w:sz w:val="22"/>
          <w:szCs w:val="22"/>
        </w:rPr>
        <w:t>Produkt bezglutenowy, nie zawiera: mleka, soi, jaj.</w:t>
      </w:r>
    </w:p>
    <w:p w14:paraId="19C5B0C7" w14:textId="77777777" w:rsidR="008B5A6B" w:rsidRDefault="008B5A6B" w:rsidP="008B5A6B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/>
          <w:sz w:val="22"/>
          <w:szCs w:val="22"/>
        </w:rPr>
      </w:pPr>
    </w:p>
    <w:p w14:paraId="49848C99" w14:textId="77777777" w:rsidR="008B5A6B" w:rsidRDefault="008B5A6B" w:rsidP="008B5A6B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/>
          <w:sz w:val="22"/>
          <w:szCs w:val="22"/>
        </w:rPr>
      </w:pPr>
    </w:p>
    <w:p w14:paraId="30B461DE" w14:textId="77777777" w:rsidR="008B5A6B" w:rsidRPr="004C208F" w:rsidRDefault="008B5A6B" w:rsidP="008B5A6B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537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693"/>
      </w:tblGrid>
      <w:tr w:rsidR="00EC7E68" w:rsidRPr="000E5B72" w14:paraId="5A5F318B" w14:textId="52C126D5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odżywcza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AF70F44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B953B1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30748A98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2945057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9D64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718CB5E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57EFAC33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9D64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3A7F6E1A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4C208F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38519C9C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2,5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65581C7D" w:rsidR="00EC7E68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5EEA7F93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  <w:tr w:rsidR="00B953B1" w:rsidRPr="000E5B72" w14:paraId="3BF6A0A7" w14:textId="77777777" w:rsidTr="00CD4884">
        <w:tc>
          <w:tcPr>
            <w:tcW w:w="2686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5FD69" w14:textId="58FB7BA9" w:rsidR="00B953B1" w:rsidRPr="000E5B72" w:rsidRDefault="00B953B1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Witamina C</w:t>
            </w:r>
          </w:p>
        </w:tc>
        <w:tc>
          <w:tcPr>
            <w:tcW w:w="2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BD6" w14:textId="20AE180A" w:rsidR="00B953B1" w:rsidRPr="000E5B72" w:rsidRDefault="00B953B1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 mg (60%)*</w:t>
            </w:r>
          </w:p>
        </w:tc>
      </w:tr>
    </w:tbl>
    <w:p w14:paraId="1A857616" w14:textId="51DD069B" w:rsidR="00EC7E68" w:rsidRPr="002921B3" w:rsidRDefault="00B953B1" w:rsidP="002921B3">
      <w:p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*% zalecanego dziennego spożycia </w:t>
      </w:r>
    </w:p>
    <w:p w14:paraId="535EE4AD" w14:textId="77777777" w:rsidR="00660C33" w:rsidRPr="00660C33" w:rsidRDefault="00660C33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9E4048B" w:rsidR="00E904E4" w:rsidRPr="000E5B72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  <w:r w:rsidR="009D6457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0C4A81B7" w14:textId="60570D8B" w:rsidR="00CD4884" w:rsidRDefault="00B953B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 xml:space="preserve">Przed otwarciem przechowuj w temperaturze pokojowej. Nie używaj, jeśli można wcisnąć środek wieczka. </w:t>
      </w:r>
      <w:r w:rsidR="00CD4884" w:rsidRPr="00B953B1">
        <w:rPr>
          <w:rFonts w:asciiTheme="minorHAnsi" w:hAnsiTheme="minorHAnsi"/>
          <w:sz w:val="22"/>
          <w:szCs w:val="22"/>
        </w:rPr>
        <w:t>Pozostałą część przechowuj w zamkniętym słoiczku w lodówce, nie dłużej niż 48 godzin.</w:t>
      </w:r>
    </w:p>
    <w:p w14:paraId="61BA5FAD" w14:textId="1431E10F" w:rsidR="009D6457" w:rsidRDefault="00B953B1" w:rsidP="00B953B1">
      <w:pPr>
        <w:spacing w:before="0" w:after="0"/>
        <w:rPr>
          <w:rFonts w:asciiTheme="minorHAnsi" w:hAnsiTheme="minorHAnsi"/>
          <w:sz w:val="22"/>
          <w:szCs w:val="22"/>
        </w:rPr>
      </w:pPr>
      <w:r w:rsidRPr="00B953B1">
        <w:rPr>
          <w:rFonts w:asciiTheme="minorHAnsi" w:hAnsiTheme="minorHAnsi"/>
          <w:sz w:val="22"/>
          <w:szCs w:val="22"/>
        </w:rPr>
        <w:t xml:space="preserve">Odpowiednią ilość produktu przełóż do miseczki, używając plastikowej łyżeczki. </w:t>
      </w:r>
      <w:r w:rsidR="00CD4884">
        <w:rPr>
          <w:rFonts w:asciiTheme="minorHAnsi" w:hAnsiTheme="minorHAnsi"/>
          <w:sz w:val="22"/>
          <w:szCs w:val="22"/>
        </w:rPr>
        <w:t>N</w:t>
      </w:r>
      <w:r w:rsidR="00CD4884" w:rsidRPr="00B953B1">
        <w:rPr>
          <w:rFonts w:asciiTheme="minorHAnsi" w:hAnsiTheme="minorHAnsi"/>
          <w:sz w:val="22"/>
          <w:szCs w:val="22"/>
        </w:rPr>
        <w:t>ie podawaj resztek produktu, który jadło dziecko.</w:t>
      </w:r>
    </w:p>
    <w:p w14:paraId="11185E97" w14:textId="77777777" w:rsidR="00CD4884" w:rsidRDefault="00CD4884" w:rsidP="009D6457">
      <w:pPr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</w:p>
    <w:p w14:paraId="29E96B4B" w14:textId="39FF4575" w:rsidR="00CD4884" w:rsidRDefault="00CD4884" w:rsidP="009D6457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bCs/>
          <w:sz w:val="28"/>
          <w:szCs w:val="28"/>
        </w:rPr>
        <w:t>PRZYGOTOWANIE</w:t>
      </w:r>
      <w:r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309EAF9B" w14:textId="3D4EDA09" w:rsidR="00B953B1" w:rsidRPr="00B953B1" w:rsidRDefault="00CD4884" w:rsidP="009D6457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Odpowiednią ilość produktu przełóż do miseczki plastikową łyżeczką. </w:t>
      </w:r>
      <w:r w:rsidR="00B953B1" w:rsidRPr="00B953B1">
        <w:rPr>
          <w:rFonts w:asciiTheme="minorHAnsi" w:hAnsiTheme="minorHAnsi"/>
          <w:sz w:val="22"/>
          <w:szCs w:val="22"/>
        </w:rPr>
        <w:t>Przestrzegaj instrukcji właściwego przygotowania.</w:t>
      </w:r>
    </w:p>
    <w:p w14:paraId="6DD30E85" w14:textId="349FD332" w:rsidR="00726036" w:rsidRPr="00CD4884" w:rsidRDefault="00CD4884" w:rsidP="00B953B1">
      <w:pPr>
        <w:shd w:val="clear" w:color="auto" w:fill="FFFFFF"/>
        <w:tabs>
          <w:tab w:val="left" w:pos="4008"/>
        </w:tabs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CD4884">
        <w:rPr>
          <w:rFonts w:asciiTheme="minorHAnsi" w:hAnsiTheme="minorHAnsi"/>
          <w:sz w:val="22"/>
          <w:szCs w:val="22"/>
        </w:rPr>
        <w:t xml:space="preserve">Ten produkt </w:t>
      </w:r>
      <w:r>
        <w:rPr>
          <w:rFonts w:asciiTheme="minorHAnsi" w:hAnsiTheme="minorHAnsi"/>
          <w:sz w:val="22"/>
          <w:szCs w:val="22"/>
        </w:rPr>
        <w:t>jest przeznaczony do uzupełnienia diety, której podstawą jest mleko kobiece lub modyfikowane. Karmienie piersią jest najlepsze dla dziecka.</w:t>
      </w:r>
    </w:p>
    <w:sectPr w:rsidR="00726036" w:rsidRPr="00CD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9215">
    <w:abstractNumId w:val="4"/>
  </w:num>
  <w:num w:numId="2" w16cid:durableId="1453788841">
    <w:abstractNumId w:val="1"/>
  </w:num>
  <w:num w:numId="3" w16cid:durableId="766802938">
    <w:abstractNumId w:val="5"/>
  </w:num>
  <w:num w:numId="4" w16cid:durableId="118836973">
    <w:abstractNumId w:val="0"/>
  </w:num>
  <w:num w:numId="5" w16cid:durableId="1367751546">
    <w:abstractNumId w:val="2"/>
  </w:num>
  <w:num w:numId="6" w16cid:durableId="1111050731">
    <w:abstractNumId w:val="6"/>
  </w:num>
  <w:num w:numId="7" w16cid:durableId="2042434156">
    <w:abstractNumId w:val="3"/>
  </w:num>
  <w:num w:numId="8" w16cid:durableId="407074006">
    <w:abstractNumId w:val="7"/>
  </w:num>
  <w:num w:numId="9" w16cid:durableId="857163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5693B"/>
    <w:rsid w:val="002921B3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7024C1"/>
    <w:rsid w:val="00726036"/>
    <w:rsid w:val="007B72FB"/>
    <w:rsid w:val="00832C1B"/>
    <w:rsid w:val="00846C9D"/>
    <w:rsid w:val="00867DEC"/>
    <w:rsid w:val="008A4968"/>
    <w:rsid w:val="008B5A6B"/>
    <w:rsid w:val="008D3705"/>
    <w:rsid w:val="00983E06"/>
    <w:rsid w:val="009D6457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53B1"/>
    <w:rsid w:val="00B96405"/>
    <w:rsid w:val="00BB44E0"/>
    <w:rsid w:val="00BC0F18"/>
    <w:rsid w:val="00C671E8"/>
    <w:rsid w:val="00CD22EF"/>
    <w:rsid w:val="00CD4884"/>
    <w:rsid w:val="00D14CDE"/>
    <w:rsid w:val="00D23D41"/>
    <w:rsid w:val="00D77EE1"/>
    <w:rsid w:val="00DA152E"/>
    <w:rsid w:val="00E63B75"/>
    <w:rsid w:val="00E904E4"/>
    <w:rsid w:val="00EB011D"/>
    <w:rsid w:val="00EC7E68"/>
    <w:rsid w:val="00F0420B"/>
    <w:rsid w:val="00F24EDD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BF1D-D333-A74D-B6D1-8217831F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252</Words>
  <Characters>1800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2023-07-17T18:21:00Z</dcterms:created>
  <dcterms:modified xsi:type="dcterms:W3CDTF">2024-06-04T08:40:00Z</dcterms:modified>
</cp:coreProperties>
</file>