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15980677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E051B7">
        <w:rPr>
          <w:rFonts w:cstheme="minorHAnsi"/>
          <w:b/>
          <w:bCs/>
          <w:sz w:val="28"/>
          <w:szCs w:val="28"/>
        </w:rPr>
        <w:t xml:space="preserve">Nenatal </w:t>
      </w:r>
      <w:r w:rsidR="009D23A6">
        <w:rPr>
          <w:rFonts w:cstheme="minorHAnsi"/>
          <w:b/>
          <w:bCs/>
          <w:sz w:val="28"/>
          <w:szCs w:val="28"/>
        </w:rPr>
        <w:t>Home</w:t>
      </w:r>
      <w:r w:rsidRPr="00846C9D">
        <w:rPr>
          <w:rFonts w:cstheme="minorHAnsi"/>
          <w:b/>
          <w:bCs/>
          <w:sz w:val="28"/>
          <w:szCs w:val="28"/>
        </w:rPr>
        <w:t>,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Start w:id="0" w:name="_Hlk118720233"/>
      <w:r w:rsidR="00933A66">
        <w:rPr>
          <w:rFonts w:cstheme="minorHAnsi"/>
          <w:b/>
          <w:bCs/>
          <w:sz w:val="28"/>
          <w:szCs w:val="28"/>
        </w:rPr>
        <w:t>żywność specjalnego przeznaczenia medycznego</w:t>
      </w:r>
      <w:bookmarkEnd w:id="0"/>
      <w:r w:rsidR="00933A66">
        <w:rPr>
          <w:rFonts w:cstheme="minorHAnsi"/>
          <w:b/>
          <w:bCs/>
          <w:sz w:val="28"/>
          <w:szCs w:val="28"/>
        </w:rPr>
        <w:t>,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>4</w:t>
      </w:r>
      <w:r w:rsidR="00EF5652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74C2E8E6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9D23A6" w:rsidRPr="009D23A6">
        <w:rPr>
          <w:rFonts w:cstheme="minorHAnsi"/>
        </w:rPr>
        <w:t>4056631000397</w:t>
      </w:r>
    </w:p>
    <w:p w14:paraId="17AF1C28" w14:textId="6AD42E2E" w:rsidR="00933A66" w:rsidRDefault="00933A6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933A66">
        <w:rPr>
          <w:rFonts w:cstheme="minorHAnsi"/>
        </w:rPr>
        <w:t>żywność specjalnego przeznaczenia medycznego</w:t>
      </w:r>
    </w:p>
    <w:p w14:paraId="2A1A280C" w14:textId="2CE96718" w:rsidR="00410260" w:rsidRPr="00846C9D" w:rsidRDefault="00FB048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B089D8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E921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B35DF6C" w14:textId="77777777" w:rsidR="002231F8" w:rsidRPr="00C87436" w:rsidRDefault="002231F8" w:rsidP="002231F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Bebilon Nenatal Home: żywność specjalnego przeznaczenia medycznego</w:t>
      </w:r>
    </w:p>
    <w:p w14:paraId="0B9F1305" w14:textId="52F3DED8" w:rsid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postępowania dietetycznego u niemowląt przedwcześnie urodzonych ze zbyt małą masą ciała (≥1800 g).*</w:t>
      </w:r>
    </w:p>
    <w:p w14:paraId="3F5768C8" w14:textId="69C3D05F" w:rsid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Po wypisie ze szpitala wspiera prawidłowe wzrastanie</w:t>
      </w:r>
    </w:p>
    <w:p w14:paraId="51056469" w14:textId="77777777" w:rsidR="002231F8" w:rsidRPr="002231F8" w:rsidRDefault="002231F8" w:rsidP="002231F8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Specjalnie dopasowana formuła</w:t>
      </w:r>
    </w:p>
    <w:p w14:paraId="56E9F5AC" w14:textId="77777777" w:rsidR="002231F8" w:rsidRPr="002231F8" w:rsidRDefault="002231F8" w:rsidP="002231F8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Wysoki stosunek białka do energii</w:t>
      </w:r>
    </w:p>
    <w:p w14:paraId="6882A60B" w14:textId="77777777" w:rsidR="002231F8" w:rsidRPr="002231F8" w:rsidRDefault="002231F8" w:rsidP="002231F8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Oligosacharydy GOS/FOS</w:t>
      </w:r>
    </w:p>
    <w:p w14:paraId="7728D6AC" w14:textId="77777777" w:rsidR="002231F8" w:rsidRPr="002231F8" w:rsidRDefault="002231F8" w:rsidP="002231F8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Kwasy tłuszczowe: DHA, AA</w:t>
      </w:r>
    </w:p>
    <w:p w14:paraId="2AD1AE3D" w14:textId="74C08D27" w:rsidR="002231F8" w:rsidRPr="002231F8" w:rsidRDefault="002231F8" w:rsidP="002231F8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Trójglicerydy MCT</w:t>
      </w:r>
    </w:p>
    <w:p w14:paraId="3028ECF9" w14:textId="77777777" w:rsidR="002231F8" w:rsidRDefault="002231F8" w:rsidP="002231F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B0B8EF7" w14:textId="70A95292" w:rsidR="002231F8" w:rsidRP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2231F8">
        <w:rPr>
          <w:rFonts w:cstheme="minorHAnsi"/>
          <w:b/>
          <w:bCs/>
        </w:rPr>
        <w:t>Przyjście na świat Twojego dziecka to wyjątkowy moment.</w:t>
      </w:r>
    </w:p>
    <w:p w14:paraId="7F89ACCD" w14:textId="4ACAB439" w:rsid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Bycie rodzicem to wspaniała, choć bez wątpienia też wymagająca rola. Od 65 lat prowadzimy badania w obszarze żywienia niemowląt przedwcześnie urodzonych, których potrzeby żywieniowe są większe z porównaniu z noworodkami urodzonymi o czasie. Naszą wiedzę oddajemy w Twoje ręce, aby wspierać Cię w trosce o prawidłowe żywienie maluszka.</w:t>
      </w:r>
    </w:p>
    <w:p w14:paraId="0EBC92C6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357716C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C87436">
        <w:rPr>
          <w:rFonts w:cstheme="minorHAnsi"/>
          <w:b/>
          <w:bCs/>
        </w:rPr>
        <w:t>Bebilon Nenatal Home</w:t>
      </w:r>
    </w:p>
    <w:p w14:paraId="4A9D82D9" w14:textId="42A2CAD4" w:rsidR="00C87436" w:rsidRPr="00A0176F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Nasz zespół naukowców opracował </w:t>
      </w:r>
      <w:r w:rsidRPr="00A0176F">
        <w:rPr>
          <w:rFonts w:cstheme="minorHAnsi"/>
          <w:b/>
          <w:bCs/>
        </w:rPr>
        <w:t>Bebilon Nenatal Home</w:t>
      </w:r>
      <w:r>
        <w:rPr>
          <w:rFonts w:cstheme="minorHAnsi"/>
        </w:rPr>
        <w:t xml:space="preserve"> specjalnie dopasowany do potrzeb żywieniowych niemowląt przedwcześnie urodzonych, potrzebujących </w:t>
      </w:r>
      <w:r w:rsidRPr="00A0176F">
        <w:rPr>
          <w:rFonts w:cstheme="minorHAnsi"/>
          <w:b/>
          <w:bCs/>
        </w:rPr>
        <w:t>wsparcia prawidłowego wzrastania po wypisie ze szpitala.</w:t>
      </w:r>
    </w:p>
    <w:p w14:paraId="4FFD8C69" w14:textId="77777777" w:rsid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ADF95A" w14:textId="20E10A87" w:rsidR="002231F8" w:rsidRPr="002231F8" w:rsidRDefault="002231F8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*Bebilon Nenatal Home to żywność specj</w:t>
      </w:r>
      <w:r>
        <w:rPr>
          <w:rFonts w:cstheme="minorHAnsi"/>
        </w:rPr>
        <w:t>alnego przeznaczenia medycznego do postępowania dietetycznego u niemowląt przedwcześnie urodzonych, które opuszczają szpital ze zbyt małą masą ciała (≥1800 g) w stosunku do wieku postkoncepcyjnego.</w:t>
      </w:r>
    </w:p>
    <w:p w14:paraId="17B19B60" w14:textId="77777777" w:rsidR="00C87436" w:rsidRPr="002231F8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3A26282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87436">
        <w:rPr>
          <w:rFonts w:cstheme="minorHAnsi"/>
          <w:b/>
          <w:bCs/>
          <w:sz w:val="28"/>
          <w:szCs w:val="28"/>
        </w:rPr>
        <w:t>O marce</w:t>
      </w:r>
    </w:p>
    <w:p w14:paraId="5B619EA7" w14:textId="74000E2F" w:rsidR="00C87436" w:rsidRPr="00C87436" w:rsidRDefault="006521C5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65</w:t>
      </w:r>
      <w:r w:rsidR="00C87436" w:rsidRPr="00C87436">
        <w:rPr>
          <w:rFonts w:cstheme="minorHAnsi"/>
        </w:rPr>
        <w:t xml:space="preserve"> lat badań nad żywieniem niemowląt przedwcześnie urodzonych</w:t>
      </w:r>
    </w:p>
    <w:p w14:paraId="1B43C0C7" w14:textId="25358D06" w:rsidR="00A94FD2" w:rsidRPr="00A94FD2" w:rsidRDefault="00A94FD2" w:rsidP="00E921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lastRenderedPageBreak/>
        <w:t>Cechy</w:t>
      </w:r>
    </w:p>
    <w:p w14:paraId="268B3F2E" w14:textId="25D55593" w:rsid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 xml:space="preserve">do postępowania dietetycznego u niemowląt przedwcześnie urodzonych, które opuszczają szpital ze zbyt małą masą ciała </w:t>
      </w:r>
      <w:r w:rsidR="006521C5">
        <w:rPr>
          <w:rFonts w:cstheme="minorHAnsi"/>
        </w:rPr>
        <w:t xml:space="preserve">(≥1800 g) </w:t>
      </w:r>
      <w:r w:rsidRPr="00C87436">
        <w:rPr>
          <w:rFonts w:cstheme="minorHAnsi"/>
        </w:rPr>
        <w:t>w stosunku do wieku postkoncepcyjnego</w:t>
      </w:r>
    </w:p>
    <w:p w14:paraId="08153E66" w14:textId="77777777" w:rsidR="006521C5" w:rsidRPr="006521C5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6521C5">
        <w:rPr>
          <w:rFonts w:cstheme="minorHAnsi"/>
        </w:rPr>
        <w:t>Po wypisie ze szpitala wspiera prawidłowe wzrastanie</w:t>
      </w:r>
    </w:p>
    <w:p w14:paraId="40A4257A" w14:textId="77777777" w:rsidR="006521C5" w:rsidRPr="002231F8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Specjalnie dopasowana formuła</w:t>
      </w:r>
    </w:p>
    <w:p w14:paraId="743E9F85" w14:textId="77777777" w:rsidR="006521C5" w:rsidRPr="002231F8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Wysoki stosunek białka do energii</w:t>
      </w:r>
    </w:p>
    <w:p w14:paraId="217AA83B" w14:textId="77777777" w:rsidR="006521C5" w:rsidRPr="002231F8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Oligosacharydy GOS/FOS</w:t>
      </w:r>
    </w:p>
    <w:p w14:paraId="79949D19" w14:textId="77777777" w:rsidR="006521C5" w:rsidRPr="002231F8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Kwasy tłuszczowe: DHA, AA</w:t>
      </w:r>
    </w:p>
    <w:p w14:paraId="555BB4BA" w14:textId="77777777" w:rsidR="006521C5" w:rsidRPr="002231F8" w:rsidRDefault="006521C5" w:rsidP="006521C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2231F8">
        <w:rPr>
          <w:rFonts w:cstheme="minorHAnsi"/>
        </w:rPr>
        <w:t>Trójglicerydy MCT</w:t>
      </w:r>
    </w:p>
    <w:p w14:paraId="02654288" w14:textId="77777777" w:rsid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E0513EB" w14:textId="124597CE" w:rsidR="004B36A1" w:rsidRDefault="00FF17CD" w:rsidP="004B36A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6521C5">
        <w:rPr>
          <w:rFonts w:cstheme="minorHAnsi"/>
          <w:b/>
          <w:bCs/>
          <w:sz w:val="28"/>
          <w:szCs w:val="28"/>
        </w:rPr>
        <w:t>NIKI</w:t>
      </w:r>
    </w:p>
    <w:p w14:paraId="75DFDFC6" w14:textId="107B5176" w:rsidR="00FC7A58" w:rsidRDefault="00C87436" w:rsidP="00FC7A5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 xml:space="preserve">laktoza z </w:t>
      </w:r>
      <w:r w:rsidRPr="00C87436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odtłuszczone </w:t>
      </w:r>
      <w:r w:rsidRPr="00C87436">
        <w:rPr>
          <w:rFonts w:cstheme="minorHAnsi"/>
          <w:b/>
          <w:bCs/>
        </w:rPr>
        <w:t xml:space="preserve">mleko </w:t>
      </w:r>
      <w:r w:rsidRPr="00C87436">
        <w:rPr>
          <w:rFonts w:cstheme="minorHAnsi"/>
        </w:rPr>
        <w:t>w proszku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oleje roślinne (wysokooleinowy słonecznikowy, rzepakowy, słonecznikowy, </w:t>
      </w:r>
      <w:r w:rsidR="006521C5">
        <w:rPr>
          <w:rFonts w:cstheme="minorHAnsi"/>
        </w:rPr>
        <w:t>trójglicerydy średniołańcuchowe (MCT) z oleju kokosowego i/lub palmowego, olej z wiesiołka</w:t>
      </w:r>
      <w:r w:rsidRPr="00C87436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galaktooligosacharydy z </w:t>
      </w:r>
      <w:r w:rsidRPr="00C87436">
        <w:rPr>
          <w:rFonts w:cstheme="minorHAnsi"/>
          <w:b/>
          <w:bCs/>
        </w:rPr>
        <w:t>mleka</w:t>
      </w:r>
      <w:r w:rsidRPr="00C87436">
        <w:rPr>
          <w:rFonts w:cstheme="minorHAnsi"/>
        </w:rPr>
        <w:t xml:space="preserve"> (9,4</w:t>
      </w:r>
      <w:r w:rsidR="00FC7A58">
        <w:rPr>
          <w:rFonts w:cstheme="minorHAnsi"/>
        </w:rPr>
        <w:t>3</w:t>
      </w:r>
      <w:r w:rsidRPr="00C87436">
        <w:rPr>
          <w:rFonts w:cstheme="minorHAnsi"/>
        </w:rPr>
        <w:t>%)</w:t>
      </w:r>
      <w:r>
        <w:rPr>
          <w:rFonts w:cstheme="minorHAnsi"/>
        </w:rPr>
        <w:t xml:space="preserve">, </w:t>
      </w:r>
      <w:r w:rsidR="00FC7A58" w:rsidRPr="00C87436">
        <w:rPr>
          <w:rFonts w:cstheme="minorHAnsi"/>
        </w:rPr>
        <w:t xml:space="preserve">białko serwatkowe z </w:t>
      </w:r>
      <w:r w:rsidR="00FC7A58" w:rsidRPr="00C87436">
        <w:rPr>
          <w:rFonts w:cstheme="minorHAnsi"/>
          <w:b/>
          <w:bCs/>
        </w:rPr>
        <w:t>mleka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 xml:space="preserve">bezwodny tłuszcz </w:t>
      </w:r>
      <w:r w:rsidR="00FC7A58" w:rsidRPr="00C87436">
        <w:rPr>
          <w:rFonts w:cstheme="minorHAnsi"/>
          <w:b/>
          <w:bCs/>
        </w:rPr>
        <w:t>mleczny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maltodekstryna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 xml:space="preserve">lipidy </w:t>
      </w:r>
      <w:r w:rsidR="00FC7A58" w:rsidRPr="00C87436">
        <w:rPr>
          <w:rFonts w:cstheme="minorHAnsi"/>
          <w:b/>
          <w:bCs/>
        </w:rPr>
        <w:t>jaja</w:t>
      </w:r>
      <w:r w:rsidR="00FC7A58" w:rsidRPr="00C87436">
        <w:rPr>
          <w:rFonts w:cstheme="minorHAnsi"/>
        </w:rPr>
        <w:t xml:space="preserve"> kurzego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fruktooligosacharydy (0,58%)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wapń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 xml:space="preserve">olej </w:t>
      </w:r>
      <w:r w:rsidR="00FC7A58" w:rsidRPr="00C87436">
        <w:rPr>
          <w:rFonts w:cstheme="minorHAnsi"/>
          <w:b/>
          <w:bCs/>
        </w:rPr>
        <w:t>rybi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magnez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 xml:space="preserve">olej z </w:t>
      </w:r>
      <w:r w:rsidR="00FC7A58" w:rsidRPr="00FC7A58">
        <w:rPr>
          <w:rFonts w:cstheme="minorHAnsi"/>
          <w:i/>
          <w:iCs/>
        </w:rPr>
        <w:t>Mortierella alpina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sód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inozytol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potas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chlorek choliny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witamina C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 xml:space="preserve">emulgator (lecytyny z </w:t>
      </w:r>
      <w:r w:rsidR="00FC7A58" w:rsidRPr="00C87436">
        <w:rPr>
          <w:rFonts w:cstheme="minorHAnsi"/>
          <w:b/>
          <w:bCs/>
        </w:rPr>
        <w:t>soi</w:t>
      </w:r>
      <w:r w:rsidR="00FC7A58" w:rsidRPr="00C87436">
        <w:rPr>
          <w:rFonts w:cstheme="minorHAnsi"/>
        </w:rPr>
        <w:t>)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tauryna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żelazo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cynk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L-karnityna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witamina E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nukleotydy (kwas cytydyno-5'-monofosforowy, sól sodowa kwasu urydyno-5'-fosforowego, sól sodowa kwasu inozyno-5'-fosforowego, kwas adenozyno-5'-fosforowy, sól sodowa kwasu guanozyno-5'- fosforowego)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niacyna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kwas pantotenowy</w:t>
      </w:r>
      <w:r w:rsidR="00FC7A58">
        <w:rPr>
          <w:rFonts w:cstheme="minorHAnsi"/>
        </w:rPr>
        <w:t>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 xml:space="preserve">przeciwutleniacz (palmitynian </w:t>
      </w:r>
      <w:r w:rsidR="00FC7A58">
        <w:rPr>
          <w:rFonts w:cstheme="minorHAnsi"/>
        </w:rPr>
        <w:t>L-</w:t>
      </w:r>
      <w:r w:rsidR="00FC7A58" w:rsidRPr="00C87436">
        <w:rPr>
          <w:rFonts w:cstheme="minorHAnsi"/>
        </w:rPr>
        <w:t>askorbylu)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miedź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witamina 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tiamina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witamina B6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ryboflawina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kwas foliowy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jod,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witamina K,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selen,</w:t>
      </w:r>
      <w:r w:rsidR="00FC7A58" w:rsidRPr="00FC7A58">
        <w:rPr>
          <w:rFonts w:cstheme="minorHAnsi"/>
        </w:rPr>
        <w:t xml:space="preserve"> </w:t>
      </w:r>
      <w:r w:rsidR="00FC7A58" w:rsidRPr="00C87436">
        <w:rPr>
          <w:rFonts w:cstheme="minorHAnsi"/>
        </w:rPr>
        <w:t>mangan, biotyna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witamina D</w:t>
      </w:r>
      <w:r w:rsidR="00FC7A58">
        <w:rPr>
          <w:rFonts w:cstheme="minorHAnsi"/>
        </w:rPr>
        <w:t xml:space="preserve">, </w:t>
      </w:r>
      <w:r w:rsidR="00FC7A58" w:rsidRPr="00C87436">
        <w:rPr>
          <w:rFonts w:cstheme="minorHAnsi"/>
        </w:rPr>
        <w:t>witamina B12</w:t>
      </w:r>
      <w:r w:rsidR="00FC7A58">
        <w:rPr>
          <w:rFonts w:cstheme="minorHAnsi"/>
        </w:rPr>
        <w:t>.</w:t>
      </w:r>
    </w:p>
    <w:p w14:paraId="76BB0C82" w14:textId="77777777" w:rsid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567"/>
        <w:gridCol w:w="1701"/>
        <w:gridCol w:w="1409"/>
      </w:tblGrid>
      <w:tr w:rsidR="00B0705C" w:rsidRPr="00846C9D" w14:paraId="5A5F318B" w14:textId="395BC7E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0705C" w:rsidRPr="007B72FB" w:rsidRDefault="00B0705C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3AEFA" w14:textId="4B4A2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FDE436E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produktu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190AA" w14:textId="77777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0705C" w:rsidRPr="00846C9D" w14:paraId="7B76A3B9" w14:textId="69E7892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B03147" w14:textId="4C5858B8" w:rsidR="00B0705C" w:rsidRPr="007B72FB" w:rsidRDefault="00C87436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2052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6129205" w:rsidR="00B0705C" w:rsidRPr="007B72FB" w:rsidRDefault="008C7E2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87436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8543E7" w14:textId="6F8CFA7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kJ</w:t>
            </w:r>
          </w:p>
        </w:tc>
      </w:tr>
      <w:tr w:rsidR="00B0705C" w:rsidRPr="00846C9D" w14:paraId="6C213B85" w14:textId="7D8AF19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AFDF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F1BEE6" w14:textId="369A0DED" w:rsidR="00B0705C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87436">
              <w:rPr>
                <w:rFonts w:eastAsia="Times New Roman" w:cstheme="minorHAnsi"/>
                <w:lang w:eastAsia="pl-PL"/>
              </w:rPr>
              <w:t>90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62F0" w14:textId="4856BCF8" w:rsidR="00B0705C" w:rsidRPr="007B72FB" w:rsidRDefault="00C87436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635E03" w14:textId="3AAAD0A4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kcal</w:t>
            </w:r>
          </w:p>
        </w:tc>
      </w:tr>
      <w:tr w:rsidR="00B0705C" w:rsidRPr="00846C9D" w14:paraId="52F162C6" w14:textId="5984C5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8335F" w14:textId="033A43E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8743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8351ED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9BAE4E" w14:textId="0795B51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D550B7D" w14:textId="507AB86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783DBA0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310EE" w14:textId="50005CB6" w:rsidR="00B0705C" w:rsidRPr="007B72FB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10F43EA3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0705C">
              <w:rPr>
                <w:rFonts w:eastAsia="Times New Roman" w:cstheme="minorHAnsi"/>
                <w:lang w:eastAsia="pl-PL"/>
              </w:rPr>
              <w:t>1,</w:t>
            </w:r>
            <w:r w:rsidR="008C7E20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005D79" w14:textId="1550CE8F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3ADA1C1" w14:textId="1C0EA49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5E5D9C7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6C188" w14:textId="2411D902" w:rsidR="00B0705C" w:rsidRPr="007B72FB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1D4954F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CC8F63" w14:textId="5810F4F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5C20A698" w14:textId="5AA5D0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848FF0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wielonienasycone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D8F3FB" w14:textId="67C16D5B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3E42E487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2BBC79" w14:textId="1D92068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70BD7DE1" w14:textId="76EA2C7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67CB0524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8C7E20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F912CE" w14:textId="1E97389A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</w:t>
            </w:r>
            <w:r w:rsidR="00B0705C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3A9922C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  <w:r w:rsidR="00C8743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0B7FDFD" w14:textId="2AB6A5A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2C9F0D2" w14:textId="7D978E0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089367D5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0E0E0" w14:textId="5CFD6C9E" w:rsidR="00B0705C" w:rsidRPr="00846C9D" w:rsidRDefault="00E9210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180FAFB4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308872" w14:textId="6D5B4A2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0620E8D" w14:textId="72EF587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668048F8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arachidonowy (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EC6A03" w14:textId="383871B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1C2DC201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8C7E20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212837" w14:textId="6238A1F1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B823AE" w14:textId="0A10AA5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1DA0CDAF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E05E9B" w14:textId="257DDD63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11E63FB5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8C7E20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C627ADB" w14:textId="31A98A6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6DBA804" w14:textId="290FFB7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795DDB79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5F84DE" w14:textId="57B6A1B9" w:rsidR="00B0705C" w:rsidRPr="00846C9D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0A0AC2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70FB1B22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2E4716" w14:textId="50300BFA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C7E20" w:rsidRPr="00846C9D" w14:paraId="4FFECC34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BBDE" w14:textId="14C23D7C" w:rsidR="008C7E20" w:rsidRPr="00846C9D" w:rsidRDefault="008C7E2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fosfolipidy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FFD43E" w14:textId="713A2393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C87436">
              <w:rPr>
                <w:rFonts w:eastAsia="Times New Roman" w:cstheme="minorHAnsi"/>
                <w:lang w:eastAsia="pl-PL"/>
              </w:rPr>
              <w:t>69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28E2" w14:textId="431354F0" w:rsidR="008C7E20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F3688C" w14:textId="085FBAC3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C7E20" w:rsidRPr="00846C9D" w14:paraId="7B633106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04EC" w14:textId="400C1832" w:rsidR="008C7E20" w:rsidRPr="00846C9D" w:rsidRDefault="008C7E2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trójglicerydy średniołańcuchowe (MCT)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D0AA4E" w14:textId="5628FD67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A46" w14:textId="33D56BA7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56C227" w14:textId="1D8FBACA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CD9B472" w14:textId="3B6A0EC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76C638" w14:textId="030951BC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78A3DE07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C6B951" w14:textId="6B85E69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2D8BAA1" w14:textId="58C0596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A229851" w14:textId="463B3932" w:rsidR="000A0AC2" w:rsidRPr="007B72FB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3B5CC6FF" w:rsidR="000A0AC2" w:rsidRPr="007B72FB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631A8F1" w14:textId="261B7BD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65D4F26" w14:textId="1A2B031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17B5DF81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8C7E20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B1C2F8" w14:textId="66BACCDA" w:rsidR="000A0AC2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0225A1BD" w:rsidR="000A0AC2" w:rsidRPr="00846C9D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C87436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214AA9" w14:textId="0769CBC8" w:rsidR="000A0AC2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F15DF99" w14:textId="3B3A2B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76F2F881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6D6AFB" w14:textId="254E7283" w:rsidR="000A0AC2" w:rsidRPr="007B72FB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57D9" w14:textId="74C92F49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8C7E20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91B2A4" w14:textId="00BB7CBF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83B0FA2" w14:textId="0D7F04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46EAFA94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>- oligosacharydy</w:t>
            </w:r>
            <w:r w:rsidRPr="00846C9D">
              <w:rPr>
                <w:rFonts w:eastAsia="Times New Roman" w:cstheme="minorHAnsi"/>
                <w:lang w:eastAsia="pl-PL"/>
              </w:rPr>
              <w:t xml:space="preserve"> 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BC9C641" w14:textId="5FF92412" w:rsidR="000A0AC2" w:rsidRPr="00846C9D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65175556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8C7E20"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CCF76C7" w14:textId="33AD4AA2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766EBBED" w14:textId="1E0CA0F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017ED7BD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oligosacharydy </w:t>
            </w:r>
            <w:r w:rsidRPr="00846C9D">
              <w:rPr>
                <w:rFonts w:eastAsia="Times New Roman" w:cstheme="minorHAnsi"/>
                <w:lang w:eastAsia="pl-PL"/>
              </w:rPr>
              <w:t>FOS</w:t>
            </w:r>
            <w:r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245C310" w14:textId="3452618D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55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7FA7ADF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88C494" w14:textId="1A14F8E1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49B07579" w14:textId="1F055A0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65059DD3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***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2DE7FB" w14:textId="46BB1212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527D8FDB" w:rsidR="000A0AC2" w:rsidRPr="007B72FB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5A84F2" w14:textId="5E10635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1947447F" w14:textId="4AAB14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DCD2BE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838DA" w14:textId="6CEF61B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6DA1345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4505BE" w14:textId="34FE0791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0A0AC2" w:rsidRPr="00846C9D" w14:paraId="22ED4BD5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5ADE" w14:textId="68E75B50" w:rsidR="000A0AC2" w:rsidRPr="000A0AC2" w:rsidRDefault="000A0AC2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A0AC2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6D9D64" w14:textId="68A63311" w:rsidR="000A0AC2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B548" w14:textId="28948E96" w:rsidR="000A0AC2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0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A66E97" w14:textId="31598038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8C7E20" w:rsidRPr="00846C9D" w14:paraId="6DB2D517" w14:textId="77777777" w:rsidTr="000E319B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42816" w14:textId="4461469B" w:rsidR="008C7E20" w:rsidRDefault="008C7E20" w:rsidP="008C7E20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B0705C" w:rsidRPr="00846C9D" w14:paraId="1999F757" w14:textId="1D4343A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6EB7EC" w14:textId="6A4B84F9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679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466FDC31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875208" w14:textId="47CF678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0CCEB49A" w14:textId="3A62DA1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6837A1" w14:textId="763AD9A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61D83148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D56893C" w14:textId="7AC445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34671AF4" w14:textId="7BDBC8E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13F0C8" w14:textId="7637FEE5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FC7A58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2B4A9564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FC7A58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9B7BE9B" w14:textId="56BDFCD6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8435DC3" w14:textId="5918150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4A9AFE" w14:textId="64592553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B72" w14:textId="451EE912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BEC7E46" w14:textId="51997662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4077F551" w14:textId="0AB5022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A792A4" w14:textId="2B7EE5AB" w:rsidR="00B0705C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5E9DD37F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D20208E" w14:textId="075F62E0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86816C" w14:textId="348DBCA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D157ED" w14:textId="4E388960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DE5152">
              <w:rPr>
                <w:rFonts w:eastAsia="Times New Roman" w:cstheme="minorHAnsi"/>
                <w:lang w:eastAsia="pl-PL"/>
              </w:rPr>
              <w:t>62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4342609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DE5152">
              <w:rPr>
                <w:rFonts w:eastAsia="Times New Roman" w:cstheme="minorHAnsi"/>
                <w:lang w:eastAsia="pl-PL"/>
              </w:rPr>
              <w:t>09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8A4C8C" w14:textId="7160D39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7A5AD7F" w14:textId="20A76B7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64E71F" w14:textId="6D09CE8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87436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1204575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1D21DC0" w14:textId="2AA2F64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957102E" w14:textId="04CC3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8DF0A4" w14:textId="6076509E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230D8CBE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2958E7" w14:textId="48CE6C70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B944AE" w14:textId="0F44720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DEAD93" w14:textId="561416B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6076696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08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D67345" w14:textId="3222E77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7404EBC" w14:textId="7110EEE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2414CB" w14:textId="21CFC9D8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16102E8C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1AA6079" w14:textId="0015C35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29A5176" w14:textId="7043D7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05479" w14:textId="65F7A6D4" w:rsidR="00B0705C" w:rsidRPr="007B72FB" w:rsidRDefault="00C4421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5F1237A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5A77A8A" w14:textId="5DF328DB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3E3B281" w14:textId="3514EAC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23942D" w14:textId="390CA9A5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41C42BE7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E103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E7EDA3B" w14:textId="5473545E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98958A3" w14:textId="63870DC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32236B" w14:textId="129D64BD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482869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1C231DB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58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279CEC" w14:textId="6778767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482869" w:rsidRPr="00846C9D" w14:paraId="01383B78" w14:textId="77777777" w:rsidTr="00F329DE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8B8D9" w14:textId="4B0D1A8B" w:rsidR="00482869" w:rsidRPr="00482869" w:rsidRDefault="00482869" w:rsidP="00482869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82869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B0705C" w:rsidRPr="00846C9D" w14:paraId="4E43231B" w14:textId="777AA77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E58521" w14:textId="7FBE20AD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36D1359F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77A380" w14:textId="4892EC0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6FCFDA50" w14:textId="03C8378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286049" w14:textId="412DF3CC" w:rsidR="00B0705C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40579410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307CBBA" w14:textId="4774F393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2F71BD3" w14:textId="4D1F7E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Chlorek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5AFC1AE" w14:textId="2249E974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26E85751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C46DB36" w14:textId="6CB128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09BB510" w14:textId="5554875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DA63" w14:textId="0AADBA04" w:rsidR="00B0705C" w:rsidRPr="00846C9D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565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231B28C8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94E48" w14:textId="637E62E6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F8F4E39" w14:textId="799CD7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26A458" w14:textId="31F2CDED" w:rsidR="00B0705C" w:rsidRPr="00846C9D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6B213AB8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0AF88B" w14:textId="02A50E7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1054718" w14:textId="6CEDA7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BB7E65" w14:textId="69EE0A73" w:rsidR="00B0705C" w:rsidRPr="00846C9D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4D3865E5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432D8B6" w14:textId="112896D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A80B783" w14:textId="5DB0B2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2418CA" w14:textId="3891E542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4F652AB9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EAAB6BE" w14:textId="5D2F8501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CF96DF7" w14:textId="56318F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1D63CD" w14:textId="5EB43500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08C0" w14:textId="42BA5FFC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4A0BD7" w14:textId="030E727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7CB434" w14:textId="21B5055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1CE04C" w14:textId="5E2A3D4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482869"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06D3" w14:textId="23F25CC3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CE103B">
              <w:rPr>
                <w:rFonts w:eastAsia="Times New Roman" w:cstheme="minorHAnsi"/>
                <w:lang w:eastAsia="pl-PL"/>
              </w:rPr>
              <w:t>6</w:t>
            </w:r>
            <w:r w:rsidR="00482869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9A59A2" w14:textId="5C4A502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616412B" w14:textId="146D67D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9EF220" w14:textId="7DDF899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B92C37">
              <w:rPr>
                <w:rFonts w:eastAsia="Times New Roman" w:cstheme="minorHAnsi"/>
                <w:lang w:eastAsia="pl-PL"/>
              </w:rPr>
              <w:t>3</w:t>
            </w:r>
            <w:r w:rsidR="00CE103B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664EB2A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B92C37">
              <w:rPr>
                <w:rFonts w:eastAsia="Times New Roman" w:cstheme="minorHAnsi"/>
                <w:lang w:eastAsia="pl-PL"/>
              </w:rPr>
              <w:t>0</w:t>
            </w:r>
            <w:r w:rsidR="00CE103B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43510E6" w14:textId="29F15A2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89106D1" w14:textId="42D61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591B75" w14:textId="58F94277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7388" w14:textId="07742C2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B92C37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FFDA8C" w14:textId="6A645909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1DF9B34" w14:textId="346FF7F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6D3E7F" w14:textId="258387D9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0EAB" w14:textId="0898209C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878C2D" w14:textId="6FBA171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2FD5E6D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1AA0" w14:textId="54B76C5E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1247FC" w14:textId="410049E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082E8" w14:textId="2F9FD8F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CE103B">
              <w:rPr>
                <w:rFonts w:eastAsia="Times New Roman" w:cstheme="minorHAnsi"/>
                <w:lang w:eastAsia="pl-PL"/>
              </w:rPr>
              <w:t>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08B01EE" w14:textId="641F629E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2C6CE7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64BF" w14:textId="4C51FF73" w:rsidR="00B0705C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E4B5DA" w14:textId="6B597C7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2418" w14:textId="694E85D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CE103B">
              <w:rPr>
                <w:rFonts w:eastAsia="Times New Roman" w:cstheme="minorHAnsi"/>
                <w:lang w:eastAsia="pl-PL"/>
              </w:rPr>
              <w:t>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5727388" w14:textId="231725BC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4C2BACB" w14:textId="591979F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172074C" w14:textId="0E4D6FD6" w:rsidR="00B0705C" w:rsidRPr="007B72FB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E103B"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58753592" w:rsidR="00B0705C" w:rsidRPr="007B72FB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687D27" w14:textId="5114DEC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92C37" w:rsidRPr="00846C9D" w14:paraId="05C1B158" w14:textId="77777777" w:rsidTr="007365C0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6BD1C" w14:textId="34EF4878" w:rsidR="00B92C37" w:rsidRPr="00B92C37" w:rsidRDefault="00B92C37" w:rsidP="00B92C37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92C37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</w:tr>
      <w:tr w:rsidR="00B0705C" w:rsidRPr="00846C9D" w14:paraId="4028AFEB" w14:textId="383C41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627F298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9042F8" w14:textId="7A356EA3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B92C37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18F2E62B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A1E53C" w14:textId="28B3DAF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1CDF053" w14:textId="77777777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1A3F" w14:textId="5BDF5076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A4D646" w14:textId="4F661C77" w:rsidR="00B0705C" w:rsidRDefault="00C4421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B92C37">
              <w:rPr>
                <w:rFonts w:eastAsia="Times New Roman" w:cstheme="minorHAnsi"/>
                <w:lang w:eastAsia="pl-PL"/>
              </w:rPr>
              <w:t>5</w:t>
            </w:r>
            <w:r w:rsidR="00CE10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3124" w14:textId="22E15DE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21319B5" w14:textId="01428516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F39614B" w14:textId="2FE42CD4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0A71A1" w14:textId="0233446A" w:rsidR="00B0705C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7F331C3B" w:rsidR="00B0705C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F988892" w14:textId="16E387E1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779C0A6" w14:textId="2EE7E87B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73C506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B92C37">
              <w:rPr>
                <w:rFonts w:eastAsia="Times New Roman" w:cstheme="minorHAnsi"/>
                <w:lang w:eastAsia="pl-PL"/>
              </w:rPr>
              <w:t xml:space="preserve">oligosacharydy </w:t>
            </w:r>
            <w:r w:rsidRPr="00846C9D">
              <w:rPr>
                <w:rFonts w:eastAsia="Times New Roman" w:cstheme="minorHAnsi"/>
                <w:lang w:eastAsia="pl-PL"/>
              </w:rPr>
              <w:t>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D99D48E" w14:textId="2DDF448E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E103B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6D4B" w14:textId="0D00FA4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CE7254" w14:textId="4C8B8035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1E7397" w:rsidRPr="00846C9D" w14:paraId="058E6735" w14:textId="77777777" w:rsidTr="008B4D29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41CB" w14:textId="46B38A1B" w:rsidR="001E7397" w:rsidRPr="00846C9D" w:rsidRDefault="001E7397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26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08B3FC" w14:textId="796376B8" w:rsidR="001E7397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</w:t>
            </w:r>
            <w:r w:rsidR="001E7397">
              <w:rPr>
                <w:rFonts w:eastAsia="Times New Roman" w:cstheme="minorHAnsi"/>
                <w:lang w:eastAsia="pl-PL"/>
              </w:rPr>
              <w:t>0 mOsmol/l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EDB03A" w14:textId="77777777" w:rsidR="001E7397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6AC9E58C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 Galaktooligosacharydy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5E7816C8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** Fruktooligosacharydy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00ED84A" w14:textId="1174E225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*** </w:t>
      </w:r>
      <w:r w:rsidR="00B92C37">
        <w:rPr>
          <w:rFonts w:asciiTheme="minorHAnsi" w:hAnsiTheme="minorHAnsi" w:cstheme="minorHAnsi"/>
          <w:sz w:val="22"/>
          <w:szCs w:val="22"/>
        </w:rPr>
        <w:t>Pełne białko</w:t>
      </w:r>
      <w:r w:rsidRPr="000A0AC2">
        <w:rPr>
          <w:rFonts w:asciiTheme="minorHAnsi" w:hAnsiTheme="minorHAnsi" w:cstheme="minorHAnsi"/>
          <w:sz w:val="22"/>
          <w:szCs w:val="22"/>
        </w:rPr>
        <w:t xml:space="preserve"> mleka krowiego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0BBEAD93" w14:textId="6EBA36A1" w:rsidR="001D2A84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B92C37">
        <w:rPr>
          <w:rFonts w:asciiTheme="minorHAnsi" w:hAnsiTheme="minorHAnsi" w:cstheme="minorHAnsi"/>
          <w:sz w:val="22"/>
          <w:szCs w:val="22"/>
        </w:rPr>
        <w:t xml:space="preserve">Nenatal </w:t>
      </w:r>
      <w:r w:rsidR="00CE103B">
        <w:rPr>
          <w:rFonts w:asciiTheme="minorHAnsi" w:hAnsiTheme="minorHAnsi" w:cstheme="minorHAnsi"/>
          <w:sz w:val="22"/>
          <w:szCs w:val="22"/>
        </w:rPr>
        <w:t>Home</w:t>
      </w:r>
      <w:r w:rsidR="00B92C37">
        <w:rPr>
          <w:rFonts w:asciiTheme="minorHAnsi" w:hAnsiTheme="minorHAnsi" w:cstheme="minorHAnsi"/>
          <w:sz w:val="22"/>
          <w:szCs w:val="22"/>
        </w:rPr>
        <w:t xml:space="preserve"> </w:t>
      </w:r>
      <w:r w:rsidRPr="000A0AC2">
        <w:rPr>
          <w:rFonts w:asciiTheme="minorHAnsi" w:hAnsiTheme="minorHAnsi" w:cstheme="minorHAnsi"/>
          <w:sz w:val="22"/>
          <w:szCs w:val="22"/>
        </w:rPr>
        <w:t>pozwala na przygotowanie około 2</w:t>
      </w:r>
      <w:r w:rsidR="00CE103B">
        <w:rPr>
          <w:rFonts w:asciiTheme="minorHAnsi" w:hAnsiTheme="minorHAnsi" w:cstheme="minorHAnsi"/>
          <w:sz w:val="22"/>
          <w:szCs w:val="22"/>
        </w:rPr>
        <w:t>7</w:t>
      </w:r>
      <w:r w:rsidRPr="000A0AC2">
        <w:rPr>
          <w:rFonts w:asciiTheme="minorHAnsi" w:hAnsiTheme="minorHAnsi" w:cstheme="minorHAnsi"/>
          <w:sz w:val="22"/>
          <w:szCs w:val="22"/>
        </w:rPr>
        <w:t xml:space="preserve"> </w:t>
      </w:r>
      <w:r w:rsidR="00B92C37">
        <w:rPr>
          <w:rFonts w:asciiTheme="minorHAnsi" w:hAnsiTheme="minorHAnsi" w:cstheme="minorHAnsi"/>
          <w:sz w:val="22"/>
          <w:szCs w:val="22"/>
        </w:rPr>
        <w:t xml:space="preserve">butelek </w:t>
      </w:r>
      <w:r w:rsidRPr="000A0AC2">
        <w:rPr>
          <w:rFonts w:asciiTheme="minorHAnsi" w:hAnsiTheme="minorHAnsi" w:cstheme="minorHAnsi"/>
          <w:sz w:val="22"/>
          <w:szCs w:val="22"/>
        </w:rPr>
        <w:t>produktu o pojemności 100 ml.</w:t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D081B2B" w14:textId="77777777" w:rsidR="000A0AC2" w:rsidRPr="00846C9D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7C7577D9" w14:textId="77777777" w:rsid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O ile lekarz nie zaleci inaczej</w:t>
      </w:r>
    </w:p>
    <w:p w14:paraId="49681923" w14:textId="77777777" w:rsidR="00FC7A58" w:rsidRPr="00CE103B" w:rsidRDefault="00FC7A58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AF06C5F" w14:textId="4183BB64" w:rsidR="00B7621E" w:rsidRPr="00C44219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112"/>
      </w:tblGrid>
      <w:tr w:rsidR="00B92C37" w:rsidRPr="00846C9D" w14:paraId="227648D9" w14:textId="77777777" w:rsidTr="00C102D7">
        <w:tc>
          <w:tcPr>
            <w:tcW w:w="2265" w:type="dxa"/>
            <w:vMerge w:val="restart"/>
            <w:vAlign w:val="center"/>
          </w:tcPr>
          <w:p w14:paraId="7A1DF7DB" w14:textId="7CC68544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Produkt gotowy do spożycia (ml)</w:t>
            </w:r>
          </w:p>
        </w:tc>
        <w:tc>
          <w:tcPr>
            <w:tcW w:w="6377" w:type="dxa"/>
            <w:gridSpan w:val="2"/>
            <w:vAlign w:val="center"/>
          </w:tcPr>
          <w:p w14:paraId="103E5775" w14:textId="2A3192F6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Potrzebne do przygotowania</w:t>
            </w:r>
          </w:p>
        </w:tc>
      </w:tr>
      <w:tr w:rsidR="00B92C37" w:rsidRPr="00846C9D" w14:paraId="09633B8D" w14:textId="77777777" w:rsidTr="00B92C37">
        <w:tc>
          <w:tcPr>
            <w:tcW w:w="2265" w:type="dxa"/>
            <w:vMerge/>
            <w:vAlign w:val="center"/>
          </w:tcPr>
          <w:p w14:paraId="2ED5798F" w14:textId="66F38041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vAlign w:val="center"/>
          </w:tcPr>
          <w:p w14:paraId="4EA53CCA" w14:textId="7AD97645" w:rsidR="00B92C37" w:rsidRPr="00B92C37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B92C37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4112" w:type="dxa"/>
            <w:vAlign w:val="center"/>
          </w:tcPr>
          <w:p w14:paraId="3419E30E" w14:textId="0F947997" w:rsidR="00B92C37" w:rsidRPr="00B92C37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B92C37">
              <w:rPr>
                <w:rFonts w:cstheme="minorHAnsi"/>
                <w:b/>
                <w:bCs/>
              </w:rPr>
              <w:t xml:space="preserve">Liczba miarek Bebilon Nenatal </w:t>
            </w:r>
            <w:r w:rsidR="004248E9">
              <w:rPr>
                <w:rFonts w:cstheme="minorHAnsi"/>
                <w:b/>
                <w:bCs/>
              </w:rPr>
              <w:t>Home</w:t>
            </w:r>
          </w:p>
        </w:tc>
      </w:tr>
      <w:tr w:rsidR="00B92C37" w:rsidRPr="00846C9D" w14:paraId="677A6F76" w14:textId="77777777" w:rsidTr="00B92C37">
        <w:tc>
          <w:tcPr>
            <w:tcW w:w="2265" w:type="dxa"/>
            <w:vAlign w:val="center"/>
          </w:tcPr>
          <w:p w14:paraId="3EF0359D" w14:textId="6863883F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2265" w:type="dxa"/>
            <w:vAlign w:val="center"/>
          </w:tcPr>
          <w:p w14:paraId="20459404" w14:textId="47EE52D4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112" w:type="dxa"/>
            <w:vAlign w:val="center"/>
          </w:tcPr>
          <w:p w14:paraId="284C17F9" w14:textId="6C4E449D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92C37" w:rsidRPr="00846C9D" w14:paraId="462881B3" w14:textId="77777777" w:rsidTr="00B92C37">
        <w:tc>
          <w:tcPr>
            <w:tcW w:w="2265" w:type="dxa"/>
            <w:vAlign w:val="center"/>
          </w:tcPr>
          <w:p w14:paraId="5F12F34F" w14:textId="7930B07D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265" w:type="dxa"/>
            <w:vAlign w:val="center"/>
          </w:tcPr>
          <w:p w14:paraId="750CF7AF" w14:textId="33E9F1F5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4112" w:type="dxa"/>
            <w:vAlign w:val="center"/>
          </w:tcPr>
          <w:p w14:paraId="0D86FA8D" w14:textId="11AB2D9B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B92C37" w:rsidRPr="00846C9D" w14:paraId="71C2ADCE" w14:textId="77777777" w:rsidTr="00B92C37">
        <w:tc>
          <w:tcPr>
            <w:tcW w:w="2265" w:type="dxa"/>
            <w:vAlign w:val="center"/>
          </w:tcPr>
          <w:p w14:paraId="1B049B1A" w14:textId="47816AE6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2265" w:type="dxa"/>
            <w:vAlign w:val="center"/>
          </w:tcPr>
          <w:p w14:paraId="1ABEFD94" w14:textId="13BA474E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4112" w:type="dxa"/>
            <w:vAlign w:val="center"/>
          </w:tcPr>
          <w:p w14:paraId="2C12D508" w14:textId="6F013C71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</w:tbl>
    <w:p w14:paraId="5E61BBFA" w14:textId="43AF1B2E" w:rsidR="00B92C37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Standardowy roztwór: 100 ml gotowego do spożycia produktu = 90 ml wody +</w:t>
      </w:r>
      <w:r w:rsidR="00FC7A58">
        <w:rPr>
          <w:rFonts w:cstheme="minorHAnsi"/>
        </w:rPr>
        <w:t xml:space="preserve"> </w:t>
      </w:r>
      <w:r w:rsidRPr="00CE103B">
        <w:rPr>
          <w:rFonts w:cstheme="minorHAnsi"/>
        </w:rPr>
        <w:t>3 płaskie miarki produktu = 301 kJ (72 kcal). 1 płaska miarka = 4,9 g proszku</w:t>
      </w:r>
      <w:r w:rsidR="00FC7A58">
        <w:rPr>
          <w:rFonts w:cstheme="minorHAnsi"/>
        </w:rPr>
        <w:t>.</w:t>
      </w:r>
    </w:p>
    <w:p w14:paraId="64B9D79F" w14:textId="77777777" w:rsidR="00CE103B" w:rsidRPr="000A0AC2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0708DC" w14:textId="113B6727" w:rsidR="000A0AC2" w:rsidRPr="00FF17CD" w:rsidRDefault="000A0AC2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>
        <w:rPr>
          <w:rFonts w:cstheme="minorHAnsi"/>
          <w:b/>
          <w:bCs/>
          <w:sz w:val="28"/>
          <w:szCs w:val="28"/>
        </w:rPr>
        <w:t>: bez gotowania</w:t>
      </w:r>
    </w:p>
    <w:p w14:paraId="2399901F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1. Umyj ręce i wyparz naczynia potrzebne do przygotowania produktu. Wygotuj butelkę i smoczek w wodzie przez 10 minut.</w:t>
      </w:r>
    </w:p>
    <w:p w14:paraId="553AB27A" w14:textId="66FFD032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2. Gotuj świeżą wodę pitną przez 5 minut; pozostaw do schłodzenia (do ok</w:t>
      </w:r>
      <w:r w:rsidR="00FC7A58">
        <w:rPr>
          <w:rFonts w:cstheme="minorHAnsi"/>
        </w:rPr>
        <w:t>oło</w:t>
      </w:r>
      <w:r w:rsidRPr="00CE103B">
        <w:rPr>
          <w:rFonts w:cstheme="minorHAnsi"/>
        </w:rPr>
        <w:t xml:space="preserve"> 40°C). Sprawdź tabelę żywienia. Wlej dokładną ilość uprzednio przegotowanej ciepłej wody do wygotowanej butelki.</w:t>
      </w:r>
    </w:p>
    <w:p w14:paraId="47DDDB85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3. Używaj wyłącznie załączonej miarki. Odmierz dokładną liczbę płaskich, nieubitych miarek produktu Bebilon Nenatal Home.</w:t>
      </w:r>
    </w:p>
    <w:p w14:paraId="253B580E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4. Zamknij butelkę i potrząśnij do całkowitego rozpuszczenia proszku. Załóż na butelkę wygotowany smoczek.</w:t>
      </w:r>
    </w:p>
    <w:p w14:paraId="70ADE9A6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5. Sprawdź temperaturę produktu wewnętrzną stroną przegubu dłoni. Umyj butelkę i smoczek zaraz po użyciu.</w:t>
      </w:r>
    </w:p>
    <w:p w14:paraId="49F8F1E4" w14:textId="7EE2F423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  <w:b/>
          <w:bCs/>
        </w:rPr>
        <w:t>Uwaga!</w:t>
      </w:r>
      <w:r w:rsidRPr="00CE103B">
        <w:rPr>
          <w:rFonts w:cstheme="minorHAnsi"/>
        </w:rPr>
        <w:t xml:space="preserve"> Karmienie piersią jest najwłaściwszym sposobem żywienia niemowlęcia</w:t>
      </w:r>
      <w:r w:rsidR="00FC7A58">
        <w:rPr>
          <w:rFonts w:cstheme="minorHAnsi"/>
        </w:rPr>
        <w:t>.</w:t>
      </w:r>
    </w:p>
    <w:p w14:paraId="6E6486A6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6B891D9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 w:rsidRPr="00CE103B">
        <w:rPr>
          <w:rFonts w:cstheme="minorHAnsi"/>
          <w:b/>
          <w:bCs/>
          <w:sz w:val="28"/>
          <w:szCs w:val="28"/>
        </w:rPr>
        <w:t>Ważne informacje:</w:t>
      </w:r>
      <w:r w:rsidRPr="00CE103B">
        <w:rPr>
          <w:rFonts w:cstheme="minorHAnsi"/>
          <w:sz w:val="28"/>
          <w:szCs w:val="28"/>
        </w:rPr>
        <w:t xml:space="preserve"> </w:t>
      </w:r>
    </w:p>
    <w:p w14:paraId="218E91CE" w14:textId="50078FAE" w:rsidR="00CE103B" w:rsidRPr="00CE103B" w:rsidRDefault="00FC7A58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S</w:t>
      </w:r>
      <w:r w:rsidR="00CE103B" w:rsidRPr="00CE103B">
        <w:rPr>
          <w:rFonts w:cstheme="minorHAnsi"/>
        </w:rPr>
        <w:t>tosować pod nadzorem lekarza</w:t>
      </w:r>
      <w:r>
        <w:rPr>
          <w:rFonts w:cstheme="minorHAnsi"/>
        </w:rPr>
        <w:t>, po rozważeniu wszystkich możliwych sposobów żywienia, w tym karmienia piersią.</w:t>
      </w:r>
    </w:p>
    <w:p w14:paraId="757C5D48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może stanowić jedyne źródło pożywienia</w:t>
      </w:r>
    </w:p>
    <w:p w14:paraId="3F137E01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jest odpowiedni dla niemowląt przedwcześnie urodzonych, które przyszły na świat z małą lub bardzo małą urodzeniową masą ciała, a wypisywane są ze szpitala z masą ciała zbyt małą w stosunku do wieku postkoncepcyjnego.</w:t>
      </w:r>
    </w:p>
    <w:p w14:paraId="69D5C719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powinien być przygotowany zawsze bezpośrednio przed spożyciem i wykorzystany do 2 godzin po przygotowaniu</w:t>
      </w:r>
    </w:p>
    <w:p w14:paraId="49440903" w14:textId="5DD940CF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Nigdy nie używać ponownie niewykorzystanej części produktu. Niewykorzystaną porcję produktu należy wylać bezpośrednio po skończonym posiłku</w:t>
      </w:r>
    </w:p>
    <w:p w14:paraId="521A8664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Do podawania doustnie lub przez zgłębnik. Nie podawać dożylnie</w:t>
      </w:r>
    </w:p>
    <w:p w14:paraId="5EA27D0C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podgrzewać produktu w kuchenkach mikrofalowych ze względu na zagrożenie oparzeniem</w:t>
      </w:r>
    </w:p>
    <w:p w14:paraId="1AA42395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Nigdy nie dodawać dodatkowych miarek proszku bądź niczego innego do przygotowywanego produktu</w:t>
      </w:r>
    </w:p>
    <w:p w14:paraId="709C9006" w14:textId="60BAA52D" w:rsidR="00B92C37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Ważne jest, aby po skończonym posiłku dziecko nie przetrzymywało w buzi smoczka z resztkami produktu</w:t>
      </w:r>
    </w:p>
    <w:p w14:paraId="735F96BF" w14:textId="77777777" w:rsid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69528074" w:rsidR="00032F9C" w:rsidRPr="00FF17CD" w:rsidRDefault="00C44219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lastRenderedPageBreak/>
        <w:t>PRZECHOWYWANIE</w:t>
      </w:r>
    </w:p>
    <w:p w14:paraId="58F29A56" w14:textId="63EE4081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 xml:space="preserve">- Produkt w puszce zamkniętej fabrycznie jak i po jej otwarciu należy przechowywać w suchym miejscu w temperaturze </w:t>
      </w:r>
      <w:r w:rsidR="00FC7A58">
        <w:rPr>
          <w:rFonts w:cstheme="minorHAnsi"/>
        </w:rPr>
        <w:t>poniżej</w:t>
      </w:r>
      <w:r w:rsidRPr="00CE103B">
        <w:rPr>
          <w:rFonts w:cstheme="minorHAnsi"/>
        </w:rPr>
        <w:t xml:space="preserve"> 25°C.</w:t>
      </w:r>
    </w:p>
    <w:p w14:paraId="6E17ACC2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przechowywać w lodówce.</w:t>
      </w:r>
    </w:p>
    <w:p w14:paraId="1D4B6E50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Chronić od wilgoci.</w:t>
      </w:r>
    </w:p>
    <w:p w14:paraId="71D3B2D3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Po otwarciu przechowywać puszkę szczelnie zamkniętą.</w:t>
      </w:r>
    </w:p>
    <w:p w14:paraId="61803898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Zużyć nie później niż 4 tygodnie po pierwszym otwarciu puszki.</w:t>
      </w:r>
    </w:p>
    <w:p w14:paraId="57F797A8" w14:textId="77777777" w:rsid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zaleca się przesypywania produktu do innych pojemników.</w:t>
      </w:r>
    </w:p>
    <w:p w14:paraId="4651A85E" w14:textId="77777777" w:rsidR="00CE103B" w:rsidRDefault="00C44219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44219">
        <w:rPr>
          <w:rFonts w:cstheme="minorHAnsi"/>
        </w:rPr>
        <w:t>Produkt pakowany w atmosferze ochronnej.</w:t>
      </w:r>
    </w:p>
    <w:p w14:paraId="4916680A" w14:textId="77777777" w:rsidR="00CE103B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45B4EDDF" w:rsidR="00A633F8" w:rsidRPr="00A633F8" w:rsidRDefault="004B36A1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0007CCDE" w:rsidR="00B96405" w:rsidRPr="00846C9D" w:rsidRDefault="00CE103B" w:rsidP="00CE103B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CE103B">
        <w:rPr>
          <w:rFonts w:cstheme="minorHAnsi"/>
        </w:rPr>
        <w:t>Produkt nie jest przeznaczony do stosowania pozajelitowego. 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D97"/>
    <w:multiLevelType w:val="hybridMultilevel"/>
    <w:tmpl w:val="8A08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CAB"/>
    <w:multiLevelType w:val="hybridMultilevel"/>
    <w:tmpl w:val="21D2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1DB8"/>
    <w:multiLevelType w:val="hybridMultilevel"/>
    <w:tmpl w:val="982C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3C9A"/>
    <w:multiLevelType w:val="hybridMultilevel"/>
    <w:tmpl w:val="40A6A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6"/>
  </w:num>
  <w:num w:numId="2" w16cid:durableId="1369066137">
    <w:abstractNumId w:val="0"/>
  </w:num>
  <w:num w:numId="3" w16cid:durableId="246042713">
    <w:abstractNumId w:val="7"/>
  </w:num>
  <w:num w:numId="4" w16cid:durableId="1866628064">
    <w:abstractNumId w:val="9"/>
  </w:num>
  <w:num w:numId="5" w16cid:durableId="292058115">
    <w:abstractNumId w:val="10"/>
  </w:num>
  <w:num w:numId="6" w16cid:durableId="878783920">
    <w:abstractNumId w:val="11"/>
  </w:num>
  <w:num w:numId="7" w16cid:durableId="1671179290">
    <w:abstractNumId w:val="2"/>
  </w:num>
  <w:num w:numId="8" w16cid:durableId="1433090746">
    <w:abstractNumId w:val="4"/>
  </w:num>
  <w:num w:numId="9" w16cid:durableId="2060670198">
    <w:abstractNumId w:val="5"/>
  </w:num>
  <w:num w:numId="10" w16cid:durableId="588151287">
    <w:abstractNumId w:val="8"/>
  </w:num>
  <w:num w:numId="11" w16cid:durableId="931931011">
    <w:abstractNumId w:val="1"/>
  </w:num>
  <w:num w:numId="12" w16cid:durableId="26052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A0AC2"/>
    <w:rsid w:val="00156557"/>
    <w:rsid w:val="001D1905"/>
    <w:rsid w:val="001D2A84"/>
    <w:rsid w:val="001E7397"/>
    <w:rsid w:val="00221DBF"/>
    <w:rsid w:val="002231F8"/>
    <w:rsid w:val="003B127D"/>
    <w:rsid w:val="00410260"/>
    <w:rsid w:val="0041673F"/>
    <w:rsid w:val="004248E9"/>
    <w:rsid w:val="00457E1F"/>
    <w:rsid w:val="00470FE2"/>
    <w:rsid w:val="00482869"/>
    <w:rsid w:val="004B36A1"/>
    <w:rsid w:val="004F5190"/>
    <w:rsid w:val="00521E31"/>
    <w:rsid w:val="005E6A18"/>
    <w:rsid w:val="005E7864"/>
    <w:rsid w:val="00611BD6"/>
    <w:rsid w:val="006521C5"/>
    <w:rsid w:val="006F05D8"/>
    <w:rsid w:val="007024C1"/>
    <w:rsid w:val="00780321"/>
    <w:rsid w:val="007B72FB"/>
    <w:rsid w:val="008128F9"/>
    <w:rsid w:val="00814E31"/>
    <w:rsid w:val="00824A09"/>
    <w:rsid w:val="00846C9D"/>
    <w:rsid w:val="008500B7"/>
    <w:rsid w:val="008816A4"/>
    <w:rsid w:val="008C0EBC"/>
    <w:rsid w:val="008C67E4"/>
    <w:rsid w:val="008C7E20"/>
    <w:rsid w:val="008E615B"/>
    <w:rsid w:val="00933A66"/>
    <w:rsid w:val="009C582A"/>
    <w:rsid w:val="009D23A6"/>
    <w:rsid w:val="00A0176F"/>
    <w:rsid w:val="00A633F8"/>
    <w:rsid w:val="00A6599C"/>
    <w:rsid w:val="00A9120F"/>
    <w:rsid w:val="00A94FD2"/>
    <w:rsid w:val="00AB0F04"/>
    <w:rsid w:val="00AC45CE"/>
    <w:rsid w:val="00AD7001"/>
    <w:rsid w:val="00B0705C"/>
    <w:rsid w:val="00B46C10"/>
    <w:rsid w:val="00B7621E"/>
    <w:rsid w:val="00B8599E"/>
    <w:rsid w:val="00B92C37"/>
    <w:rsid w:val="00B96405"/>
    <w:rsid w:val="00BD2938"/>
    <w:rsid w:val="00C06F73"/>
    <w:rsid w:val="00C44219"/>
    <w:rsid w:val="00C668E8"/>
    <w:rsid w:val="00C87436"/>
    <w:rsid w:val="00CD22EF"/>
    <w:rsid w:val="00CD6A7E"/>
    <w:rsid w:val="00CE103B"/>
    <w:rsid w:val="00D14CDE"/>
    <w:rsid w:val="00D54A14"/>
    <w:rsid w:val="00D77EE1"/>
    <w:rsid w:val="00DD6E3D"/>
    <w:rsid w:val="00DE5152"/>
    <w:rsid w:val="00E051B7"/>
    <w:rsid w:val="00E63B75"/>
    <w:rsid w:val="00E9210E"/>
    <w:rsid w:val="00EB011D"/>
    <w:rsid w:val="00EF5652"/>
    <w:rsid w:val="00FB0488"/>
    <w:rsid w:val="00FC4F15"/>
    <w:rsid w:val="00FC7A58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2022-11-24T20:01:00Z</dcterms:created>
  <dcterms:modified xsi:type="dcterms:W3CDTF">2026-05-25T06:44:00Z</dcterms:modified>
</cp:coreProperties>
</file>