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3B2F819B" w:rsidR="00156557" w:rsidRPr="00846C9D" w:rsidRDefault="0060238C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59B575BA" wp14:editId="634C1E0E">
            <wp:simplePos x="0" y="0"/>
            <wp:positionH relativeFrom="column">
              <wp:posOffset>4205424</wp:posOffset>
            </wp:positionH>
            <wp:positionV relativeFrom="paragraph">
              <wp:posOffset>406128</wp:posOffset>
            </wp:positionV>
            <wp:extent cx="1290320" cy="1719580"/>
            <wp:effectExtent l="0" t="0" r="0" b="0"/>
            <wp:wrapSquare wrapText="bothSides"/>
            <wp:docPr id="521334889" name="Obraz 1" descr="Obraz zawierający tekst, butelka, Artykuły gospodarstwa domowego, etykiet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34889" name="Obraz 1" descr="Obraz zawierający tekst, butelka, Artykuły gospodarstwa domowego, etykiet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11D" w:rsidRPr="00846C9D">
        <w:rPr>
          <w:rFonts w:cstheme="minorHAnsi"/>
          <w:b/>
          <w:bCs/>
          <w:sz w:val="28"/>
          <w:szCs w:val="28"/>
        </w:rPr>
        <w:t>Bebi</w:t>
      </w:r>
      <w:r w:rsidR="009C582A">
        <w:rPr>
          <w:rFonts w:cstheme="minorHAnsi"/>
          <w:b/>
          <w:bCs/>
          <w:sz w:val="28"/>
          <w:szCs w:val="28"/>
        </w:rPr>
        <w:t>lon</w:t>
      </w:r>
      <w:r w:rsidR="00EB011D" w:rsidRPr="00846C9D">
        <w:rPr>
          <w:rFonts w:cstheme="minorHAnsi"/>
          <w:b/>
          <w:bCs/>
          <w:sz w:val="28"/>
          <w:szCs w:val="28"/>
        </w:rPr>
        <w:t xml:space="preserve"> </w:t>
      </w:r>
      <w:r w:rsidR="008C0EBC">
        <w:rPr>
          <w:rFonts w:cstheme="minorHAnsi"/>
          <w:b/>
          <w:bCs/>
          <w:sz w:val="28"/>
          <w:szCs w:val="28"/>
        </w:rPr>
        <w:t xml:space="preserve">PROfutura </w:t>
      </w:r>
      <w:r w:rsidR="008E615B">
        <w:rPr>
          <w:rFonts w:cstheme="minorHAnsi"/>
          <w:b/>
          <w:bCs/>
          <w:sz w:val="28"/>
          <w:szCs w:val="28"/>
        </w:rPr>
        <w:t>CESARBIOTIK</w:t>
      </w:r>
      <w:r w:rsidR="00D5734F">
        <w:rPr>
          <w:rFonts w:cstheme="minorHAnsi"/>
          <w:b/>
          <w:bCs/>
          <w:sz w:val="28"/>
          <w:szCs w:val="28"/>
        </w:rPr>
        <w:t xml:space="preserve"> 1</w:t>
      </w:r>
      <w:r w:rsidR="00EB011D" w:rsidRPr="00846C9D">
        <w:rPr>
          <w:rFonts w:cstheme="minorHAnsi"/>
          <w:b/>
          <w:bCs/>
          <w:sz w:val="28"/>
          <w:szCs w:val="28"/>
        </w:rPr>
        <w:t xml:space="preserve">, mleko początkowe od urodzenia, </w:t>
      </w:r>
      <w:r w:rsidR="00EF5652">
        <w:rPr>
          <w:rFonts w:cstheme="minorHAnsi"/>
          <w:b/>
          <w:bCs/>
          <w:sz w:val="28"/>
          <w:szCs w:val="28"/>
        </w:rPr>
        <w:t>80</w:t>
      </w:r>
      <w:r w:rsidR="00EB011D"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67A4DFED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8C0EBC" w:rsidRPr="008C0EBC">
        <w:rPr>
          <w:rFonts w:cstheme="minorHAnsi"/>
        </w:rPr>
        <w:t>8718117612512</w:t>
      </w:r>
    </w:p>
    <w:p w14:paraId="3B7F09CE" w14:textId="330F2DA7" w:rsidR="00D77EE1" w:rsidRPr="00846C9D" w:rsidRDefault="00410260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m</w:t>
      </w:r>
      <w:r w:rsidR="00D77EE1" w:rsidRPr="00846C9D">
        <w:rPr>
          <w:rFonts w:cstheme="minorHAnsi"/>
        </w:rPr>
        <w:t>leko początkowe od urodzenia</w:t>
      </w:r>
    </w:p>
    <w:p w14:paraId="2A1A280C" w14:textId="190FD7C0" w:rsidR="00410260" w:rsidRPr="00846C9D" w:rsidRDefault="00D5734F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EF5652">
        <w:rPr>
          <w:rFonts w:cstheme="minorHAnsi"/>
        </w:rPr>
        <w:t>80</w:t>
      </w:r>
      <w:r w:rsidR="00410260" w:rsidRPr="00846C9D">
        <w:rPr>
          <w:rFonts w:cstheme="minorHAnsi"/>
        </w:rPr>
        <w:t>0 g</w:t>
      </w:r>
    </w:p>
    <w:p w14:paraId="7AE2FE73" w14:textId="61DFA453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1B089D8F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20A848DB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6B5B0CA" w14:textId="77777777" w:rsidR="0060238C" w:rsidRDefault="0060238C" w:rsidP="0060238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641EFC36" w14:textId="0A046C26" w:rsidR="00A633F8" w:rsidRPr="00A633F8" w:rsidRDefault="00A633F8" w:rsidP="0060238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OPIS PRODUKTU</w:t>
      </w:r>
    </w:p>
    <w:p w14:paraId="499183BA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>Początek życia Twojego dziecka to szczególny czas.</w:t>
      </w:r>
    </w:p>
    <w:p w14:paraId="6E775DE5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>Jest piękny, czasami nieprzewidywalny, ale przede wszystkim wyjątkowy. Wiemy, że chcesz wspierać swoje dziecko i budować jego fundamenty na przyszłość już od wczesnych chwil bez względu na to, czy Twoje dziecko urodziło się naturalnie, czy przez cesarskie cięcie.</w:t>
      </w:r>
    </w:p>
    <w:p w14:paraId="745A0689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 xml:space="preserve">Czy wiesz, że... podczas porodu siłami natury, niemowlę otrzymuje dodatkowe wsparcie dla układu odpornościowego, ponieważ jego </w:t>
      </w:r>
      <w:proofErr w:type="spellStart"/>
      <w:r w:rsidRPr="008128F9">
        <w:rPr>
          <w:rFonts w:cstheme="minorHAnsi"/>
        </w:rPr>
        <w:t>mikrobiota</w:t>
      </w:r>
      <w:proofErr w:type="spellEnd"/>
      <w:r w:rsidRPr="008128F9">
        <w:rPr>
          <w:rFonts w:cstheme="minorHAnsi"/>
        </w:rPr>
        <w:t xml:space="preserve"> jelit zostaje wzbogacona o bakterie z rodzaju Bifidobacterium?</w:t>
      </w:r>
    </w:p>
    <w:p w14:paraId="3CB9A8C9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>Nasz dedykowany zespół naukowców zgłębia wiedzę o tym wyjątkowym zjawisku i łączy ją z zaawansowanymi badaniami nad składem mleka matki, aby zapewnić właściwe żywienie Twojego dziecka urodzonego przez cesarskie cięcie.</w:t>
      </w:r>
    </w:p>
    <w:p w14:paraId="398CF9F7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38F2807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128F9">
        <w:rPr>
          <w:rFonts w:cstheme="minorHAnsi"/>
          <w:b/>
          <w:bCs/>
        </w:rPr>
        <w:t xml:space="preserve">Bebilon PROfutura CESARBIOTIK 1 </w:t>
      </w:r>
    </w:p>
    <w:p w14:paraId="74814D51" w14:textId="7838FEE8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>Nasi naukowcy od 50 lat prowadzą zaawansowane badania nad składem mleka matki oraz nad żywieniem we wczesnym okresie życia, aby zrozumieć, jak najlepiej wspierać rozwój dziecka.</w:t>
      </w:r>
    </w:p>
    <w:p w14:paraId="15B6986C" w14:textId="190229EC" w:rsidR="00D5734F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>Zainspirowani naszymi odkryciami naukowymi opracowaliśmy formułę z dodatkiem bakterii z rodzaju Bifidobacterium (B. breve M-16V), odpowiednią dla niemowląt urodzonych przez cesarskie cięcie.</w:t>
      </w:r>
    </w:p>
    <w:p w14:paraId="53B7697C" w14:textId="2D9BFBF4" w:rsidR="008128F9" w:rsidRPr="00D5734F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D5734F">
        <w:rPr>
          <w:rFonts w:cstheme="minorHAnsi"/>
          <w:b/>
          <w:bCs/>
        </w:rPr>
        <w:t>Kompletna odżywczo formuła już od wczesnych chwil zaspokajająca wszystkie potrzeby żywieniowe niemowląt urodzonych przez cesarskie cięcie*</w:t>
      </w:r>
      <w:r w:rsidR="0060238C">
        <w:rPr>
          <w:rFonts w:cstheme="minorHAnsi"/>
          <w:b/>
          <w:bCs/>
        </w:rPr>
        <w:t>,</w:t>
      </w:r>
      <w:r w:rsidRPr="00D5734F">
        <w:rPr>
          <w:rFonts w:cstheme="minorHAnsi"/>
          <w:b/>
          <w:bCs/>
        </w:rPr>
        <w:t>**</w:t>
      </w:r>
    </w:p>
    <w:p w14:paraId="120CBECB" w14:textId="0FD49128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 xml:space="preserve">Jeśli dziecko nie jest karmione piersią, </w:t>
      </w:r>
      <w:r>
        <w:rPr>
          <w:rFonts w:cstheme="minorHAnsi"/>
        </w:rPr>
        <w:t>Bebilon PROfutura CESARBIOTIK 1</w:t>
      </w:r>
      <w:r w:rsidRPr="008128F9">
        <w:rPr>
          <w:rFonts w:cstheme="minorHAnsi"/>
        </w:rPr>
        <w:t xml:space="preserve">, tak jak inne mleka początkowe, może stanowić jedyny pokarm zaspokajający wszystkie potrzeby żywieniowe, do czasu wprowadzenia odpowiedniego żywienia uzupełniającego. </w:t>
      </w:r>
      <w:r>
        <w:rPr>
          <w:rFonts w:cstheme="minorHAnsi"/>
        </w:rPr>
        <w:t>Bebilon PROfutura CESARBIOTIK 1</w:t>
      </w:r>
      <w:r w:rsidRPr="008128F9">
        <w:rPr>
          <w:rFonts w:cstheme="minorHAnsi"/>
        </w:rPr>
        <w:t xml:space="preserve"> jest również odpowiedni jako uzupełnienie karmienia piersią, jeśli zaistnieje konieczność dokarmiania.</w:t>
      </w:r>
    </w:p>
    <w:p w14:paraId="0E002C7E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7B7A0D6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>*Gdy nie karmisz piersią.</w:t>
      </w:r>
    </w:p>
    <w:p w14:paraId="1AA1FB06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>**Tak jak wszystkie mleka początkowe, zgodnie z przepisami prawa.</w:t>
      </w:r>
    </w:p>
    <w:p w14:paraId="3BFE3C07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D8EC9CC" w14:textId="285588B4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128F9">
        <w:rPr>
          <w:rFonts w:cstheme="minorHAnsi"/>
          <w:b/>
          <w:bCs/>
          <w:sz w:val="28"/>
          <w:szCs w:val="28"/>
        </w:rPr>
        <w:t>O marce</w:t>
      </w:r>
    </w:p>
    <w:p w14:paraId="39E057A0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128F9">
        <w:rPr>
          <w:rFonts w:cstheme="minorHAnsi"/>
          <w:b/>
          <w:bCs/>
        </w:rPr>
        <w:t>Bebilon</w:t>
      </w:r>
    </w:p>
    <w:p w14:paraId="6E8E57A9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>50 lat zaawansowanych badań nad mlekiem matki</w:t>
      </w:r>
    </w:p>
    <w:p w14:paraId="65C5D39F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15463E2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128F9">
        <w:rPr>
          <w:rFonts w:cstheme="minorHAnsi"/>
          <w:b/>
          <w:bCs/>
        </w:rPr>
        <w:t>Nasze produkty dopasowujemy do wieku i potrzeb Twojego dziecka</w:t>
      </w:r>
    </w:p>
    <w:p w14:paraId="4D88CF3C" w14:textId="3CC247B1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 xml:space="preserve">Produkty Bebilon </w:t>
      </w:r>
      <w:r w:rsidR="00BD2938">
        <w:rPr>
          <w:rFonts w:cstheme="minorHAnsi"/>
        </w:rPr>
        <w:t>PROfutura CESARBIOTIK</w:t>
      </w:r>
      <w:r w:rsidRPr="008128F9">
        <w:rPr>
          <w:rFonts w:cstheme="minorHAnsi"/>
        </w:rPr>
        <w:t xml:space="preserve"> 1,2, odpowiednie dla niemowląt urodzonych przez cesarskie cięcie dopasowane są do wieku i potrzeb Twojego dziecka. Gdy Twoje dziecko skończy rok wspieraj jego rozwój i układ odpornościowy z naszą najbardziej zaawansowaną formułą Bebilon P</w:t>
      </w:r>
      <w:r>
        <w:rPr>
          <w:rFonts w:cstheme="minorHAnsi"/>
        </w:rPr>
        <w:t>RO</w:t>
      </w:r>
      <w:r w:rsidRPr="008128F9">
        <w:rPr>
          <w:rFonts w:cstheme="minorHAnsi"/>
        </w:rPr>
        <w:t>futura D</w:t>
      </w:r>
      <w:r>
        <w:rPr>
          <w:rFonts w:cstheme="minorHAnsi"/>
        </w:rPr>
        <w:t>UO</w:t>
      </w:r>
      <w:r w:rsidR="009361A6">
        <w:rPr>
          <w:rFonts w:cstheme="minorHAnsi"/>
        </w:rPr>
        <w:t>BIOTIK</w:t>
      </w:r>
      <w:r w:rsidRPr="008128F9">
        <w:rPr>
          <w:rFonts w:cstheme="minorHAnsi"/>
        </w:rPr>
        <w:t xml:space="preserve"> 3 i 4.</w:t>
      </w:r>
    </w:p>
    <w:p w14:paraId="14830DA3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2AEDBB8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>Bebilon 1 od urodzenia Tu jesteś</w:t>
      </w:r>
    </w:p>
    <w:p w14:paraId="092FC97C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>Bebilon 2 po 6. miesiącu Kolejny krok</w:t>
      </w:r>
    </w:p>
    <w:p w14:paraId="095150E7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>Bebilon 3 po 1. roku</w:t>
      </w:r>
    </w:p>
    <w:p w14:paraId="0F995087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>Bebilon 4 po 2. roku</w:t>
      </w:r>
    </w:p>
    <w:p w14:paraId="07B3127B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BD8B78C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128F9">
        <w:rPr>
          <w:rFonts w:cstheme="minorHAnsi"/>
          <w:b/>
          <w:bCs/>
        </w:rPr>
        <w:t>Każdy mały krok ma znaczenie</w:t>
      </w:r>
    </w:p>
    <w:p w14:paraId="44065EE9" w14:textId="77777777" w:rsidR="008128F9" w:rsidRP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>Nasze opakowanie nadaje się w pełni do recyklingu. Przed wyrzuceniem do żółtego pojemnika, miarkę należy umieścić z powrotem po wewnętrznej stronie wieczka.</w:t>
      </w:r>
    </w:p>
    <w:p w14:paraId="04F39DDE" w14:textId="4F08FEF6" w:rsidR="008C0EBC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128F9">
        <w:rPr>
          <w:rFonts w:cstheme="minorHAnsi"/>
        </w:rPr>
        <w:t>100 % energii elektrycznej w naszej fabryce pochodzi ze źródeł odnawialnych</w:t>
      </w:r>
    </w:p>
    <w:p w14:paraId="272A0F0A" w14:textId="37A3A027" w:rsidR="008128F9" w:rsidRDefault="008128F9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B43C0C7" w14:textId="6DD249A9" w:rsidR="00A94FD2" w:rsidRPr="00A94FD2" w:rsidRDefault="00A94FD2" w:rsidP="008128F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94FD2">
        <w:rPr>
          <w:rFonts w:cstheme="minorHAnsi"/>
          <w:b/>
          <w:bCs/>
          <w:sz w:val="28"/>
          <w:szCs w:val="28"/>
        </w:rPr>
        <w:t>Cechy:</w:t>
      </w:r>
    </w:p>
    <w:p w14:paraId="3CEF42BC" w14:textId="77777777" w:rsidR="00A94FD2" w:rsidRPr="00A94FD2" w:rsidRDefault="00A94FD2" w:rsidP="00A94FD2">
      <w:pPr>
        <w:pStyle w:val="Akapitzlist"/>
        <w:numPr>
          <w:ilvl w:val="0"/>
          <w:numId w:val="6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A94FD2">
        <w:rPr>
          <w:rFonts w:cstheme="minorHAnsi"/>
        </w:rPr>
        <w:t>formuła odpowiednia dla niemowląt urodzonych przez cesarskie cięcie</w:t>
      </w:r>
    </w:p>
    <w:p w14:paraId="3760C0EC" w14:textId="41DFEB88" w:rsidR="00A94FD2" w:rsidRPr="00A94FD2" w:rsidRDefault="00A94FD2" w:rsidP="00A94FD2">
      <w:pPr>
        <w:pStyle w:val="Akapitzlist"/>
        <w:numPr>
          <w:ilvl w:val="0"/>
          <w:numId w:val="6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A94FD2">
        <w:rPr>
          <w:rFonts w:cstheme="minorHAnsi"/>
        </w:rPr>
        <w:t>bez oleju palmowego</w:t>
      </w:r>
    </w:p>
    <w:p w14:paraId="7FD208AC" w14:textId="77777777" w:rsidR="00A94FD2" w:rsidRDefault="00A94FD2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6F903DA" w14:textId="348FC1A3" w:rsidR="00032F9C" w:rsidRPr="00FF17CD" w:rsidRDefault="00FF17CD" w:rsidP="0060238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  <w:r w:rsidR="0060238C">
        <w:rPr>
          <w:rFonts w:cstheme="minorHAnsi"/>
          <w:b/>
          <w:bCs/>
          <w:sz w:val="28"/>
          <w:szCs w:val="28"/>
        </w:rPr>
        <w:t>NIKI:</w:t>
      </w:r>
    </w:p>
    <w:p w14:paraId="529C0D65" w14:textId="7544E4EE" w:rsidR="008C0EBC" w:rsidRDefault="00CD22EF" w:rsidP="0060238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46C9D">
        <w:rPr>
          <w:rFonts w:asciiTheme="minorHAnsi" w:hAnsiTheme="minorHAnsi" w:cstheme="minorHAnsi"/>
          <w:sz w:val="22"/>
          <w:szCs w:val="22"/>
        </w:rPr>
        <w:t>laktoza z </w:t>
      </w:r>
      <w:r w:rsidRPr="00846C9D">
        <w:rPr>
          <w:rFonts w:asciiTheme="minorHAnsi" w:hAnsiTheme="minorHAnsi" w:cstheme="minorHAnsi"/>
          <w:b/>
          <w:bCs/>
          <w:sz w:val="22"/>
          <w:szCs w:val="22"/>
        </w:rPr>
        <w:t xml:space="preserve">mleka, </w:t>
      </w:r>
      <w:r w:rsidRPr="00846C9D">
        <w:rPr>
          <w:rFonts w:asciiTheme="minorHAnsi" w:hAnsiTheme="minorHAnsi" w:cstheme="minorHAnsi"/>
          <w:sz w:val="22"/>
          <w:szCs w:val="22"/>
        </w:rPr>
        <w:t>odtłuszczone </w:t>
      </w:r>
      <w:r w:rsidRPr="00846C9D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Pr="00846C9D">
        <w:rPr>
          <w:rFonts w:asciiTheme="minorHAnsi" w:hAnsiTheme="minorHAnsi" w:cstheme="minorHAnsi"/>
          <w:sz w:val="22"/>
          <w:szCs w:val="22"/>
        </w:rPr>
        <w:t xml:space="preserve"> w proszku, </w:t>
      </w:r>
      <w:r w:rsidR="008C0EBC" w:rsidRPr="00846C9D">
        <w:rPr>
          <w:rFonts w:asciiTheme="minorHAnsi" w:hAnsiTheme="minorHAnsi" w:cstheme="minorHAnsi"/>
          <w:sz w:val="22"/>
          <w:szCs w:val="22"/>
        </w:rPr>
        <w:t>odmineralizowana serwatka w proszku z </w:t>
      </w:r>
      <w:r w:rsidR="008C0EBC" w:rsidRPr="00846C9D">
        <w:rPr>
          <w:rFonts w:asciiTheme="minorHAnsi" w:hAnsiTheme="minorHAnsi" w:cstheme="minorHAnsi"/>
          <w:b/>
          <w:bCs/>
          <w:sz w:val="22"/>
          <w:szCs w:val="22"/>
        </w:rPr>
        <w:t>mleka,</w:t>
      </w:r>
      <w:r w:rsidR="008C0EBC" w:rsidRPr="008C0EBC">
        <w:rPr>
          <w:rFonts w:asciiTheme="minorHAnsi" w:hAnsiTheme="minorHAnsi" w:cstheme="minorHAnsi"/>
          <w:sz w:val="22"/>
          <w:szCs w:val="22"/>
        </w:rPr>
        <w:t xml:space="preserve"> </w:t>
      </w:r>
      <w:r w:rsidR="008C0EBC" w:rsidRPr="00846C9D">
        <w:rPr>
          <w:rFonts w:asciiTheme="minorHAnsi" w:hAnsiTheme="minorHAnsi" w:cstheme="minorHAnsi"/>
          <w:sz w:val="22"/>
          <w:szCs w:val="22"/>
        </w:rPr>
        <w:t>wysokooleinowy olej słonecznikowy,</w:t>
      </w:r>
      <w:r w:rsidR="008C0EBC">
        <w:rPr>
          <w:rFonts w:asciiTheme="minorHAnsi" w:hAnsiTheme="minorHAnsi" w:cstheme="minorHAnsi"/>
          <w:sz w:val="22"/>
          <w:szCs w:val="22"/>
        </w:rPr>
        <w:t xml:space="preserve"> galaktooligosacharydy GOS z </w:t>
      </w:r>
      <w:r w:rsidR="008C0EBC" w:rsidRPr="00C06F73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="008C0EBC">
        <w:rPr>
          <w:rFonts w:asciiTheme="minorHAnsi" w:hAnsiTheme="minorHAnsi" w:cstheme="minorHAnsi"/>
          <w:sz w:val="22"/>
          <w:szCs w:val="22"/>
        </w:rPr>
        <w:t xml:space="preserve"> (8,92%), </w:t>
      </w:r>
      <w:r w:rsidR="00C06F73" w:rsidRPr="00846C9D">
        <w:rPr>
          <w:rFonts w:asciiTheme="minorHAnsi" w:hAnsiTheme="minorHAnsi" w:cstheme="minorHAnsi"/>
          <w:sz w:val="22"/>
          <w:szCs w:val="22"/>
        </w:rPr>
        <w:t>olej kokosowy,</w:t>
      </w:r>
      <w:r w:rsidR="00C06F73">
        <w:rPr>
          <w:rFonts w:asciiTheme="minorHAnsi" w:hAnsiTheme="minorHAnsi" w:cstheme="minorHAnsi"/>
          <w:sz w:val="22"/>
          <w:szCs w:val="22"/>
        </w:rPr>
        <w:t xml:space="preserve"> </w:t>
      </w:r>
      <w:r w:rsidR="00C06F73" w:rsidRPr="00846C9D">
        <w:rPr>
          <w:rFonts w:asciiTheme="minorHAnsi" w:hAnsiTheme="minorHAnsi" w:cstheme="minorHAnsi"/>
          <w:sz w:val="22"/>
          <w:szCs w:val="22"/>
        </w:rPr>
        <w:t>olej rzepakowy, koncentrat serwatki z </w:t>
      </w:r>
      <w:r w:rsidR="00C06F73" w:rsidRPr="00846C9D">
        <w:rPr>
          <w:rFonts w:asciiTheme="minorHAnsi" w:hAnsiTheme="minorHAnsi" w:cstheme="minorHAnsi"/>
          <w:b/>
          <w:bCs/>
          <w:sz w:val="22"/>
          <w:szCs w:val="22"/>
        </w:rPr>
        <w:t>mleka,</w:t>
      </w:r>
      <w:r w:rsidR="00C06F73" w:rsidRPr="00C06F73">
        <w:rPr>
          <w:rFonts w:asciiTheme="minorHAnsi" w:hAnsiTheme="minorHAnsi" w:cstheme="minorHAnsi"/>
          <w:sz w:val="22"/>
          <w:szCs w:val="22"/>
        </w:rPr>
        <w:t xml:space="preserve"> </w:t>
      </w:r>
      <w:r w:rsidR="00C06F73" w:rsidRPr="00846C9D">
        <w:rPr>
          <w:rFonts w:asciiTheme="minorHAnsi" w:hAnsiTheme="minorHAnsi" w:cstheme="minorHAnsi"/>
          <w:sz w:val="22"/>
          <w:szCs w:val="22"/>
        </w:rPr>
        <w:t>olej słonecznikowy, białka </w:t>
      </w:r>
      <w:r w:rsidR="00C06F73" w:rsidRPr="00846C9D">
        <w:rPr>
          <w:rFonts w:asciiTheme="minorHAnsi" w:hAnsiTheme="minorHAnsi" w:cstheme="minorHAnsi"/>
          <w:b/>
          <w:bCs/>
          <w:sz w:val="22"/>
          <w:szCs w:val="22"/>
        </w:rPr>
        <w:t>mleka,</w:t>
      </w:r>
      <w:r w:rsidR="00C06F73" w:rsidRPr="00C06F73">
        <w:rPr>
          <w:rFonts w:asciiTheme="minorHAnsi" w:hAnsiTheme="minorHAnsi" w:cstheme="minorHAnsi"/>
          <w:sz w:val="22"/>
          <w:szCs w:val="22"/>
        </w:rPr>
        <w:t xml:space="preserve"> </w:t>
      </w:r>
      <w:r w:rsidR="00C06F73" w:rsidRPr="00846C9D">
        <w:rPr>
          <w:rFonts w:asciiTheme="minorHAnsi" w:hAnsiTheme="minorHAnsi" w:cstheme="minorHAnsi"/>
          <w:sz w:val="22"/>
          <w:szCs w:val="22"/>
        </w:rPr>
        <w:t xml:space="preserve">fruktooligosacharydy </w:t>
      </w:r>
      <w:r w:rsidR="00C06F73">
        <w:rPr>
          <w:rFonts w:asciiTheme="minorHAnsi" w:hAnsiTheme="minorHAnsi" w:cstheme="minorHAnsi"/>
          <w:sz w:val="22"/>
          <w:szCs w:val="22"/>
        </w:rPr>
        <w:t xml:space="preserve">FOS </w:t>
      </w:r>
      <w:r w:rsidR="00C06F73" w:rsidRPr="00846C9D">
        <w:rPr>
          <w:rFonts w:asciiTheme="minorHAnsi" w:hAnsiTheme="minorHAnsi" w:cstheme="minorHAnsi"/>
          <w:sz w:val="22"/>
          <w:szCs w:val="22"/>
        </w:rPr>
        <w:t>(0,</w:t>
      </w:r>
      <w:r w:rsidR="00C06F73">
        <w:rPr>
          <w:rFonts w:asciiTheme="minorHAnsi" w:hAnsiTheme="minorHAnsi" w:cstheme="minorHAnsi"/>
          <w:sz w:val="22"/>
          <w:szCs w:val="22"/>
        </w:rPr>
        <w:t>6</w:t>
      </w:r>
      <w:r w:rsidR="008C0EBC">
        <w:rPr>
          <w:rFonts w:asciiTheme="minorHAnsi" w:hAnsiTheme="minorHAnsi" w:cstheme="minorHAnsi"/>
          <w:sz w:val="22"/>
          <w:szCs w:val="22"/>
        </w:rPr>
        <w:t>1</w:t>
      </w:r>
      <w:r w:rsidR="00C06F73">
        <w:rPr>
          <w:rFonts w:asciiTheme="minorHAnsi" w:hAnsiTheme="minorHAnsi" w:cstheme="minorHAnsi"/>
          <w:sz w:val="22"/>
          <w:szCs w:val="22"/>
        </w:rPr>
        <w:t xml:space="preserve"> </w:t>
      </w:r>
      <w:r w:rsidR="00C06F73" w:rsidRPr="00846C9D">
        <w:rPr>
          <w:rFonts w:asciiTheme="minorHAnsi" w:hAnsiTheme="minorHAnsi" w:cstheme="minorHAnsi"/>
          <w:sz w:val="22"/>
          <w:szCs w:val="22"/>
        </w:rPr>
        <w:t>%),</w:t>
      </w:r>
      <w:r w:rsidR="00C06F73" w:rsidRPr="00C06F73">
        <w:rPr>
          <w:rFonts w:asciiTheme="minorHAnsi" w:hAnsiTheme="minorHAnsi" w:cstheme="minorHAnsi"/>
          <w:sz w:val="22"/>
          <w:szCs w:val="22"/>
        </w:rPr>
        <w:t xml:space="preserve"> </w:t>
      </w:r>
      <w:r w:rsidR="00C06F73" w:rsidRPr="00846C9D">
        <w:rPr>
          <w:rFonts w:asciiTheme="minorHAnsi" w:hAnsiTheme="minorHAnsi" w:cstheme="minorHAnsi"/>
          <w:sz w:val="22"/>
          <w:szCs w:val="22"/>
        </w:rPr>
        <w:t>olej </w:t>
      </w:r>
      <w:r w:rsidR="00C06F73" w:rsidRPr="00846C9D">
        <w:rPr>
          <w:rFonts w:asciiTheme="minorHAnsi" w:hAnsiTheme="minorHAnsi" w:cstheme="minorHAnsi"/>
          <w:b/>
          <w:bCs/>
          <w:sz w:val="22"/>
          <w:szCs w:val="22"/>
        </w:rPr>
        <w:t>rybi,</w:t>
      </w:r>
      <w:r w:rsidR="00C06F73" w:rsidRPr="00C06F73">
        <w:rPr>
          <w:rFonts w:asciiTheme="minorHAnsi" w:hAnsiTheme="minorHAnsi" w:cstheme="minorHAnsi"/>
          <w:sz w:val="22"/>
          <w:szCs w:val="22"/>
        </w:rPr>
        <w:t xml:space="preserve"> </w:t>
      </w:r>
      <w:r w:rsidR="008C0EBC" w:rsidRPr="00846C9D">
        <w:rPr>
          <w:rFonts w:asciiTheme="minorHAnsi" w:hAnsiTheme="minorHAnsi" w:cstheme="minorHAnsi"/>
          <w:sz w:val="22"/>
          <w:szCs w:val="22"/>
        </w:rPr>
        <w:t>wapń,</w:t>
      </w:r>
      <w:r w:rsidR="008C0EBC">
        <w:rPr>
          <w:rFonts w:asciiTheme="minorHAnsi" w:hAnsiTheme="minorHAnsi" w:cstheme="minorHAnsi"/>
          <w:sz w:val="22"/>
          <w:szCs w:val="22"/>
        </w:rPr>
        <w:t xml:space="preserve"> </w:t>
      </w:r>
      <w:r w:rsidR="00C06F73" w:rsidRPr="00846C9D">
        <w:rPr>
          <w:rFonts w:asciiTheme="minorHAnsi" w:hAnsiTheme="minorHAnsi" w:cstheme="minorHAnsi"/>
          <w:sz w:val="22"/>
          <w:szCs w:val="22"/>
        </w:rPr>
        <w:t>potas,</w:t>
      </w:r>
      <w:r w:rsidR="00C06F73" w:rsidRPr="00C06F73">
        <w:rPr>
          <w:rFonts w:asciiTheme="minorHAnsi" w:hAnsiTheme="minorHAnsi" w:cstheme="minorHAnsi"/>
          <w:sz w:val="22"/>
          <w:szCs w:val="22"/>
        </w:rPr>
        <w:t xml:space="preserve"> </w:t>
      </w:r>
      <w:r w:rsidR="00C06F73" w:rsidRPr="00846C9D">
        <w:rPr>
          <w:rFonts w:asciiTheme="minorHAnsi" w:hAnsiTheme="minorHAnsi" w:cstheme="minorHAnsi"/>
          <w:sz w:val="22"/>
          <w:szCs w:val="22"/>
        </w:rPr>
        <w:t xml:space="preserve">olej z </w:t>
      </w:r>
      <w:proofErr w:type="spellStart"/>
      <w:r w:rsidR="00C06F73" w:rsidRPr="00846C9D">
        <w:rPr>
          <w:rFonts w:asciiTheme="minorHAnsi" w:hAnsiTheme="minorHAnsi" w:cstheme="minorHAnsi"/>
          <w:sz w:val="22"/>
          <w:szCs w:val="22"/>
        </w:rPr>
        <w:t>Mortierella</w:t>
      </w:r>
      <w:proofErr w:type="spellEnd"/>
      <w:r w:rsidR="00C06F73" w:rsidRPr="00846C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06F73" w:rsidRPr="00846C9D">
        <w:rPr>
          <w:rFonts w:asciiTheme="minorHAnsi" w:hAnsiTheme="minorHAnsi" w:cstheme="minorHAnsi"/>
          <w:sz w:val="22"/>
          <w:szCs w:val="22"/>
        </w:rPr>
        <w:t>alpina</w:t>
      </w:r>
      <w:proofErr w:type="spellEnd"/>
      <w:r w:rsidR="00C06F73" w:rsidRPr="00846C9D">
        <w:rPr>
          <w:rFonts w:asciiTheme="minorHAnsi" w:hAnsiTheme="minorHAnsi" w:cstheme="minorHAnsi"/>
          <w:sz w:val="22"/>
          <w:szCs w:val="22"/>
        </w:rPr>
        <w:t>,</w:t>
      </w:r>
      <w:r w:rsidR="00C06F73" w:rsidRPr="00C06F73">
        <w:rPr>
          <w:rFonts w:asciiTheme="minorHAnsi" w:hAnsiTheme="minorHAnsi" w:cstheme="minorHAnsi"/>
          <w:sz w:val="22"/>
          <w:szCs w:val="22"/>
        </w:rPr>
        <w:t xml:space="preserve"> </w:t>
      </w:r>
      <w:r w:rsidR="008C0EBC" w:rsidRPr="00846C9D">
        <w:rPr>
          <w:rFonts w:asciiTheme="minorHAnsi" w:hAnsiTheme="minorHAnsi" w:cstheme="minorHAnsi"/>
          <w:sz w:val="22"/>
          <w:szCs w:val="22"/>
        </w:rPr>
        <w:t>sód,</w:t>
      </w:r>
      <w:r w:rsidR="008C0EBC">
        <w:rPr>
          <w:rFonts w:asciiTheme="minorHAnsi" w:hAnsiTheme="minorHAnsi" w:cstheme="minorHAnsi"/>
          <w:sz w:val="22"/>
          <w:szCs w:val="22"/>
        </w:rPr>
        <w:t xml:space="preserve"> 2’</w:t>
      </w:r>
      <w:r w:rsidR="00221DBF">
        <w:rPr>
          <w:rFonts w:asciiTheme="minorHAnsi" w:hAnsiTheme="minorHAnsi" w:cstheme="minorHAnsi"/>
          <w:sz w:val="22"/>
          <w:szCs w:val="22"/>
        </w:rPr>
        <w:t>-</w:t>
      </w:r>
      <w:r w:rsidR="008C0EBC">
        <w:rPr>
          <w:rFonts w:asciiTheme="minorHAnsi" w:hAnsiTheme="minorHAnsi" w:cstheme="minorHAnsi"/>
          <w:sz w:val="22"/>
          <w:szCs w:val="22"/>
        </w:rPr>
        <w:t xml:space="preserve">fukozylolaktoza 2’FL (0,19%), </w:t>
      </w:r>
      <w:r w:rsidR="008C0EBC" w:rsidRPr="00846C9D">
        <w:rPr>
          <w:rFonts w:asciiTheme="minorHAnsi" w:hAnsiTheme="minorHAnsi" w:cstheme="minorHAnsi"/>
          <w:sz w:val="22"/>
          <w:szCs w:val="22"/>
        </w:rPr>
        <w:t>chlorek choliny,</w:t>
      </w:r>
      <w:r w:rsidR="008C0EBC">
        <w:rPr>
          <w:rFonts w:asciiTheme="minorHAnsi" w:hAnsiTheme="minorHAnsi" w:cstheme="minorHAnsi"/>
          <w:sz w:val="22"/>
          <w:szCs w:val="22"/>
        </w:rPr>
        <w:t xml:space="preserve"> </w:t>
      </w:r>
      <w:r w:rsidR="00C06F73" w:rsidRPr="00846C9D">
        <w:rPr>
          <w:rFonts w:asciiTheme="minorHAnsi" w:hAnsiTheme="minorHAnsi" w:cstheme="minorHAnsi"/>
          <w:sz w:val="22"/>
          <w:szCs w:val="22"/>
        </w:rPr>
        <w:t>magnez,</w:t>
      </w:r>
      <w:r w:rsidR="00C06F73" w:rsidRPr="00C06F73">
        <w:rPr>
          <w:rFonts w:asciiTheme="minorHAnsi" w:hAnsiTheme="minorHAnsi" w:cstheme="minorHAnsi"/>
          <w:sz w:val="22"/>
          <w:szCs w:val="22"/>
        </w:rPr>
        <w:t xml:space="preserve"> </w:t>
      </w:r>
      <w:r w:rsidR="00C06F73" w:rsidRPr="00846C9D">
        <w:rPr>
          <w:rFonts w:asciiTheme="minorHAnsi" w:hAnsiTheme="minorHAnsi" w:cstheme="minorHAnsi"/>
          <w:sz w:val="22"/>
          <w:szCs w:val="22"/>
        </w:rPr>
        <w:t>witamina C,</w:t>
      </w:r>
      <w:r w:rsidR="00C06F73" w:rsidRPr="00C06F73">
        <w:rPr>
          <w:rFonts w:asciiTheme="minorHAnsi" w:hAnsiTheme="minorHAnsi" w:cstheme="minorHAnsi"/>
          <w:sz w:val="22"/>
          <w:szCs w:val="22"/>
        </w:rPr>
        <w:t xml:space="preserve"> </w:t>
      </w:r>
      <w:r w:rsidR="00C06F73" w:rsidRPr="00846C9D">
        <w:rPr>
          <w:rFonts w:asciiTheme="minorHAnsi" w:hAnsiTheme="minorHAnsi" w:cstheme="minorHAnsi"/>
          <w:sz w:val="22"/>
          <w:szCs w:val="22"/>
        </w:rPr>
        <w:t>emulgator (lecytyny z </w:t>
      </w:r>
      <w:r w:rsidR="00C06F73" w:rsidRPr="00846C9D">
        <w:rPr>
          <w:rFonts w:asciiTheme="minorHAnsi" w:hAnsiTheme="minorHAnsi" w:cstheme="minorHAnsi"/>
          <w:b/>
          <w:bCs/>
          <w:sz w:val="22"/>
          <w:szCs w:val="22"/>
        </w:rPr>
        <w:t>soi</w:t>
      </w:r>
      <w:r w:rsidR="00C06F73" w:rsidRPr="00846C9D">
        <w:rPr>
          <w:rFonts w:asciiTheme="minorHAnsi" w:hAnsiTheme="minorHAnsi" w:cstheme="minorHAnsi"/>
          <w:sz w:val="22"/>
          <w:szCs w:val="22"/>
        </w:rPr>
        <w:t>),</w:t>
      </w:r>
      <w:r w:rsidR="00C06F73">
        <w:rPr>
          <w:rFonts w:asciiTheme="minorHAnsi" w:hAnsiTheme="minorHAnsi" w:cstheme="minorHAnsi"/>
          <w:sz w:val="22"/>
          <w:szCs w:val="22"/>
        </w:rPr>
        <w:t xml:space="preserve"> </w:t>
      </w:r>
      <w:r w:rsidR="008C0EBC">
        <w:rPr>
          <w:rFonts w:asciiTheme="minorHAnsi" w:hAnsiTheme="minorHAnsi" w:cstheme="minorHAnsi"/>
          <w:sz w:val="22"/>
          <w:szCs w:val="22"/>
        </w:rPr>
        <w:t xml:space="preserve">tauryna, </w:t>
      </w:r>
      <w:r w:rsidR="008C0EBC" w:rsidRPr="00846C9D">
        <w:rPr>
          <w:rFonts w:asciiTheme="minorHAnsi" w:hAnsiTheme="minorHAnsi" w:cstheme="minorHAnsi"/>
          <w:sz w:val="22"/>
          <w:szCs w:val="22"/>
        </w:rPr>
        <w:t>inozytol,</w:t>
      </w:r>
      <w:r w:rsidR="008C0EBC">
        <w:rPr>
          <w:rFonts w:asciiTheme="minorHAnsi" w:hAnsiTheme="minorHAnsi" w:cstheme="minorHAnsi"/>
          <w:sz w:val="22"/>
          <w:szCs w:val="22"/>
        </w:rPr>
        <w:t xml:space="preserve"> Bifidobacterium breve M-16V, </w:t>
      </w:r>
      <w:r w:rsidR="008C0EBC" w:rsidRPr="00846C9D">
        <w:rPr>
          <w:rFonts w:asciiTheme="minorHAnsi" w:hAnsiTheme="minorHAnsi" w:cstheme="minorHAnsi"/>
          <w:sz w:val="22"/>
          <w:szCs w:val="22"/>
        </w:rPr>
        <w:t>żelazo, cynk,</w:t>
      </w:r>
      <w:r w:rsidR="008C0EBC">
        <w:rPr>
          <w:rFonts w:asciiTheme="minorHAnsi" w:hAnsiTheme="minorHAnsi" w:cstheme="minorHAnsi"/>
          <w:sz w:val="22"/>
          <w:szCs w:val="22"/>
        </w:rPr>
        <w:t xml:space="preserve"> sól sodowa kwasu urydyno-5’</w:t>
      </w:r>
      <w:r w:rsidR="00221DBF">
        <w:rPr>
          <w:rFonts w:asciiTheme="minorHAnsi" w:hAnsiTheme="minorHAnsi" w:cstheme="minorHAnsi"/>
          <w:sz w:val="22"/>
          <w:szCs w:val="22"/>
        </w:rPr>
        <w:t>-</w:t>
      </w:r>
      <w:r w:rsidR="008C0EBC">
        <w:rPr>
          <w:rFonts w:asciiTheme="minorHAnsi" w:hAnsiTheme="minorHAnsi" w:cstheme="minorHAnsi"/>
          <w:sz w:val="22"/>
          <w:szCs w:val="22"/>
        </w:rPr>
        <w:t xml:space="preserve">fosforowego, </w:t>
      </w:r>
      <w:r w:rsidR="008C0EBC" w:rsidRPr="008C0EBC">
        <w:rPr>
          <w:rFonts w:asciiTheme="minorHAnsi" w:hAnsiTheme="minorHAnsi" w:cstheme="minorHAnsi"/>
          <w:sz w:val="22"/>
          <w:szCs w:val="22"/>
        </w:rPr>
        <w:t>kwas cytydyno-5'-monofosforowy</w:t>
      </w:r>
      <w:r w:rsidR="008C0EBC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przeciwutleniacz (palmitynian askorbylu)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kwas adenozyno-5'-fosforowy</w:t>
      </w:r>
      <w:r w:rsidR="00CD6A7E">
        <w:rPr>
          <w:rFonts w:asciiTheme="minorHAnsi" w:hAnsiTheme="minorHAnsi" w:cstheme="minorHAnsi"/>
          <w:sz w:val="22"/>
          <w:szCs w:val="22"/>
        </w:rPr>
        <w:t>, s</w:t>
      </w:r>
      <w:r w:rsidR="008C0EBC" w:rsidRPr="008C0EBC">
        <w:rPr>
          <w:rFonts w:asciiTheme="minorHAnsi" w:hAnsiTheme="minorHAnsi" w:cstheme="minorHAnsi"/>
          <w:sz w:val="22"/>
          <w:szCs w:val="22"/>
        </w:rPr>
        <w:t>ól sodowa kwasu inozyno-5'-fosforowego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L-karnityna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niacyna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kwas pantotenowy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sól sodowa kwasu guanozyno-5'-fosforowego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miedź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witamina E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witamina A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ryboflawina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tiamina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witamina B6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jod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kwas foliowy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mangan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selen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witamina K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witamina D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biotyna</w:t>
      </w:r>
      <w:r w:rsidR="00CD6A7E">
        <w:rPr>
          <w:rFonts w:asciiTheme="minorHAnsi" w:hAnsiTheme="minorHAnsi" w:cstheme="minorHAnsi"/>
          <w:sz w:val="22"/>
          <w:szCs w:val="22"/>
        </w:rPr>
        <w:t xml:space="preserve">, </w:t>
      </w:r>
      <w:r w:rsidR="008C0EBC" w:rsidRPr="008C0EBC">
        <w:rPr>
          <w:rFonts w:asciiTheme="minorHAnsi" w:hAnsiTheme="minorHAnsi" w:cstheme="minorHAnsi"/>
          <w:sz w:val="22"/>
          <w:szCs w:val="22"/>
        </w:rPr>
        <w:t>witamina B12</w:t>
      </w:r>
      <w:r w:rsidR="00CD6A7E">
        <w:rPr>
          <w:rFonts w:asciiTheme="minorHAnsi" w:hAnsiTheme="minorHAnsi" w:cstheme="minorHAnsi"/>
          <w:sz w:val="22"/>
          <w:szCs w:val="22"/>
        </w:rPr>
        <w:t>.</w:t>
      </w:r>
    </w:p>
    <w:p w14:paraId="0912CA85" w14:textId="30F0067E" w:rsidR="00410260" w:rsidRPr="00846C9D" w:rsidRDefault="00410260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7500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3528"/>
      </w:tblGrid>
      <w:tr w:rsidR="007B72FB" w:rsidRPr="00846C9D" w14:paraId="5A5F318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7B72FB" w:rsidRPr="007B72FB" w:rsidRDefault="007B72FB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5CBD8370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100 ml gotowego do spożycia</w:t>
            </w:r>
            <w:r w:rsidR="00C06F73">
              <w:rPr>
                <w:rFonts w:eastAsia="Times New Roman" w:cstheme="minorHAnsi"/>
                <w:b/>
                <w:bCs/>
                <w:lang w:eastAsia="pl-PL"/>
              </w:rPr>
              <w:t xml:space="preserve"> mleka</w:t>
            </w:r>
          </w:p>
        </w:tc>
      </w:tr>
      <w:tr w:rsidR="007B72FB" w:rsidRPr="00846C9D" w14:paraId="7B76A3B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5C578AD5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27</w:t>
            </w:r>
            <w:r w:rsidR="00CD6A7E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kJ (66 kcal)</w:t>
            </w:r>
          </w:p>
        </w:tc>
      </w:tr>
      <w:tr w:rsidR="007B72FB" w:rsidRPr="00846C9D" w14:paraId="52F162C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27AB6C70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  <w:r w:rsidR="008E615B"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3,4 g</w:t>
            </w:r>
          </w:p>
        </w:tc>
      </w:tr>
      <w:tr w:rsidR="007B72FB" w:rsidRPr="00846C9D" w14:paraId="2D550B7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48B330C4" w:rsidR="007B72FB" w:rsidRPr="007B72FB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="007B72FB"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53B3AE4F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E63B75" w:rsidRPr="00846C9D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3ADA1C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6E1B4FBC" w:rsidR="007B72FB" w:rsidRPr="007B72FB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="007B72FB"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F383F" w14:textId="4E7E10E8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E63B75" w:rsidRPr="00846C9D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5C20A698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1F0B752B" w:rsidR="007B72FB" w:rsidRPr="007B72FB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lastRenderedPageBreak/>
              <w:t xml:space="preserve">  k</w:t>
            </w:r>
            <w:r w:rsidR="007B72FB"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4255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0,6 g</w:t>
            </w:r>
          </w:p>
        </w:tc>
      </w:tr>
      <w:tr w:rsidR="00E63B75" w:rsidRPr="00846C9D" w14:paraId="70BD7DE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2E3B6" w14:textId="0E4122C7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linolowy (LA)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9C0C" w14:textId="3839B53F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45</w:t>
            </w:r>
            <w:r w:rsidR="00CD6A7E">
              <w:rPr>
                <w:rFonts w:eastAsia="Times New Roman" w:cstheme="minorHAnsi"/>
                <w:lang w:eastAsia="pl-PL"/>
              </w:rPr>
              <w:t>3</w:t>
            </w:r>
            <w:r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E63B75" w:rsidRPr="00846C9D" w14:paraId="52C9F0D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36DD" w14:textId="504A3D92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α-linolenowy (ALA)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9C31" w14:textId="0D670226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54,</w:t>
            </w:r>
            <w:r w:rsidR="00CD6A7E">
              <w:rPr>
                <w:rFonts w:eastAsia="Times New Roman" w:cstheme="minorHAnsi"/>
                <w:lang w:eastAsia="pl-PL"/>
              </w:rPr>
              <w:t>3</w:t>
            </w:r>
            <w:r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E63B75" w:rsidRPr="00846C9D" w14:paraId="10620E8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AC146" w14:textId="62D57985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arachidonowy (</w:t>
            </w:r>
            <w:r w:rsidR="00780321">
              <w:rPr>
                <w:rFonts w:eastAsia="Times New Roman" w:cstheme="minorHAnsi"/>
                <w:lang w:eastAsia="pl-PL"/>
              </w:rPr>
              <w:t>A</w:t>
            </w:r>
            <w:r w:rsidRPr="00846C9D">
              <w:rPr>
                <w:rFonts w:eastAsia="Times New Roman" w:cstheme="minorHAnsi"/>
                <w:lang w:eastAsia="pl-PL"/>
              </w:rPr>
              <w:t>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7338" w14:textId="53F1DBC6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16,</w:t>
            </w:r>
            <w:r w:rsidR="00780321">
              <w:rPr>
                <w:rFonts w:eastAsia="Times New Roman" w:cstheme="minorHAnsi"/>
                <w:lang w:eastAsia="pl-PL"/>
              </w:rPr>
              <w:t>6</w:t>
            </w:r>
            <w:r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E63B75" w:rsidRPr="00846C9D" w14:paraId="7DB823AE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AAA7" w14:textId="3BCF57CF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dokozaheksaenowy (DHA)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87F4A" w14:textId="2AB8F8BF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16,</w:t>
            </w:r>
            <w:r w:rsidR="008E615B">
              <w:rPr>
                <w:rFonts w:eastAsia="Times New Roman" w:cstheme="minorHAnsi"/>
                <w:lang w:eastAsia="pl-PL"/>
              </w:rPr>
              <w:t>6</w:t>
            </w:r>
            <w:r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E63B75" w:rsidRPr="00846C9D" w14:paraId="56DBA80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DA82" w14:textId="24DC7CF9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eikozapentaenowy (EPA)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7502" w14:textId="2CB21B3F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3,6 mg</w:t>
            </w:r>
          </w:p>
        </w:tc>
      </w:tr>
      <w:tr w:rsidR="007B72FB" w:rsidRPr="00846C9D" w14:paraId="2CD9B47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766BDE73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  <w:r w:rsidR="008E615B"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417B063F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 w:rsidR="008E615B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2D8BAA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5F48A61B" w:rsidR="007B72FB" w:rsidRPr="007B72FB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c</w:t>
            </w:r>
            <w:r w:rsidR="007B72FB"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050CEA7A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 w:rsidR="00B7621E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E63B75" w:rsidRPr="00846C9D" w14:paraId="365D4F2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AA82" w14:textId="2C3E7DDB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laktoza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41CAF" w14:textId="1CD88AA5" w:rsidR="00E63B75" w:rsidRPr="00846C9D" w:rsidRDefault="008E615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6,9</w:t>
            </w:r>
            <w:r w:rsidR="00E63B75"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F15DF9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58F96133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 w:rsidR="00E63B75" w:rsidRPr="00846C9D">
              <w:rPr>
                <w:rFonts w:eastAsia="Times New Roman" w:cstheme="minorHAnsi"/>
                <w:b/>
                <w:bCs/>
                <w:lang w:eastAsia="pl-PL"/>
              </w:rPr>
              <w:t>,</w:t>
            </w:r>
            <w:r w:rsidR="00E63B75" w:rsidRPr="00846C9D">
              <w:rPr>
                <w:rFonts w:eastAsia="Times New Roman" w:cstheme="minorHAnsi"/>
                <w:lang w:eastAsia="pl-PL"/>
              </w:rPr>
              <w:t xml:space="preserve"> w tym</w:t>
            </w:r>
            <w:r w:rsidR="00B7621E">
              <w:rPr>
                <w:rFonts w:eastAsia="Times New Roman" w:cstheme="minorHAnsi"/>
                <w:lang w:eastAsia="pl-PL"/>
              </w:rPr>
              <w:t xml:space="preserve"> oligosacharydy: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434A9C6B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1D2A84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E63B75" w:rsidRPr="00846C9D" w14:paraId="383B0FA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A5054" w14:textId="58447F34" w:rsidR="00E63B75" w:rsidRPr="00846C9D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GOS</w:t>
            </w:r>
            <w:r w:rsidR="00B7621E">
              <w:rPr>
                <w:rFonts w:eastAsia="Times New Roman" w:cstheme="minorHAnsi"/>
                <w:lang w:eastAsia="pl-PL"/>
              </w:rPr>
              <w:t xml:space="preserve"> (galaktooligosacharydy)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870C4" w14:textId="0F1A11D0" w:rsidR="00E63B75" w:rsidRPr="00846C9D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</w:t>
            </w:r>
            <w:r w:rsidR="00B7621E">
              <w:rPr>
                <w:rFonts w:eastAsia="Times New Roman" w:cstheme="minorHAnsi"/>
                <w:lang w:eastAsia="pl-PL"/>
              </w:rPr>
              <w:t>48</w:t>
            </w:r>
            <w:r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AC45CE" w:rsidRPr="00846C9D" w14:paraId="766EBBE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313C9" w14:textId="1457EFFC" w:rsidR="00AC45CE" w:rsidRPr="00846C9D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FOS</w:t>
            </w:r>
            <w:r w:rsidR="00B7621E">
              <w:rPr>
                <w:rFonts w:eastAsia="Times New Roman" w:cstheme="minorHAnsi"/>
                <w:lang w:eastAsia="pl-PL"/>
              </w:rPr>
              <w:t xml:space="preserve"> (fruktooligosacharydy)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AC470" w14:textId="325379C8" w:rsidR="00AC45CE" w:rsidRPr="00846C9D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0,0</w:t>
            </w:r>
            <w:r w:rsidR="00B7621E">
              <w:rPr>
                <w:rFonts w:eastAsia="Times New Roman" w:cstheme="minorHAnsi"/>
                <w:lang w:eastAsia="pl-PL"/>
              </w:rPr>
              <w:t>8</w:t>
            </w:r>
            <w:r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B7621E" w:rsidRPr="00846C9D" w14:paraId="7CA5492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7CB1B" w14:textId="038F52B1" w:rsidR="00B7621E" w:rsidRPr="00846C9D" w:rsidRDefault="008E615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B7621E">
              <w:rPr>
                <w:rFonts w:eastAsia="Times New Roman" w:cstheme="minorHAnsi"/>
                <w:lang w:eastAsia="pl-PL"/>
              </w:rPr>
              <w:t>’</w:t>
            </w:r>
            <w:r w:rsidR="009361A6">
              <w:rPr>
                <w:rFonts w:eastAsia="Times New Roman" w:cstheme="minorHAnsi"/>
                <w:lang w:eastAsia="pl-PL"/>
              </w:rPr>
              <w:t>F</w:t>
            </w:r>
            <w:r w:rsidR="00B7621E">
              <w:rPr>
                <w:rFonts w:eastAsia="Times New Roman" w:cstheme="minorHAnsi"/>
                <w:lang w:eastAsia="pl-PL"/>
              </w:rPr>
              <w:t>L (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="00B7621E">
              <w:rPr>
                <w:rFonts w:eastAsia="Times New Roman" w:cstheme="minorHAnsi"/>
                <w:lang w:eastAsia="pl-PL"/>
              </w:rPr>
              <w:t>’-</w:t>
            </w:r>
            <w:r>
              <w:rPr>
                <w:rFonts w:eastAsia="Times New Roman" w:cstheme="minorHAnsi"/>
                <w:lang w:eastAsia="pl-PL"/>
              </w:rPr>
              <w:t>fuko</w:t>
            </w:r>
            <w:r w:rsidR="00B7621E">
              <w:rPr>
                <w:rFonts w:eastAsia="Times New Roman" w:cstheme="minorHAnsi"/>
                <w:lang w:eastAsia="pl-PL"/>
              </w:rPr>
              <w:t>zylolaktoza)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7B55B" w14:textId="1E46B78B" w:rsidR="00B7621E" w:rsidRPr="00846C9D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8E615B"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49B0757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1,3 g</w:t>
            </w:r>
          </w:p>
        </w:tc>
      </w:tr>
      <w:tr w:rsidR="007B72FB" w:rsidRPr="00846C9D" w14:paraId="1947447F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77395" w14:textId="72529AFF" w:rsidR="007B72FB" w:rsidRPr="007B72FB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L-karnityna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9DFAF" w14:textId="2AA0EDF8" w:rsidR="007B72FB" w:rsidRPr="007B72FB" w:rsidRDefault="008E615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</w:t>
            </w:r>
            <w:r w:rsidR="00AC45CE" w:rsidRPr="00846C9D">
              <w:rPr>
                <w:rFonts w:eastAsia="Times New Roman" w:cstheme="minorHAnsi"/>
                <w:lang w:eastAsia="pl-PL"/>
              </w:rPr>
              <w:t>m</w:t>
            </w:r>
            <w:r w:rsidR="007B72FB"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7B72FB" w:rsidRPr="00846C9D" w14:paraId="60758A99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82CB" w14:textId="1DF0438C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7B72FB" w:rsidRPr="00846C9D" w14:paraId="1999F757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58 µg</w:t>
            </w:r>
          </w:p>
        </w:tc>
      </w:tr>
      <w:tr w:rsidR="007B72FB" w:rsidRPr="00846C9D" w14:paraId="0CCEB49A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7EFAF75E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AC45CE" w:rsidRPr="00846C9D">
              <w:rPr>
                <w:rFonts w:eastAsia="Times New Roman" w:cstheme="minorHAnsi"/>
                <w:lang w:eastAsia="pl-PL"/>
              </w:rPr>
              <w:t>45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34671AF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1,2 mg</w:t>
            </w:r>
          </w:p>
        </w:tc>
      </w:tr>
      <w:tr w:rsidR="007B72FB" w:rsidRPr="00846C9D" w14:paraId="08435DC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DD00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84B72" w14:textId="3001E2F6" w:rsidR="007B72FB" w:rsidRPr="007B72FB" w:rsidRDefault="008E615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4,2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4077F55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F976" w14:textId="66392A34" w:rsidR="007B72FB" w:rsidRPr="007B72FB" w:rsidRDefault="008E615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9,9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7D86816C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E8E9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60D3C" w14:textId="53D80C92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="008E615B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27A5AD7F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7C1F" w14:textId="6B6EFEAC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0,1</w:t>
            </w:r>
            <w:r w:rsidR="008E615B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3957102E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9AC2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6D21A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0,43 mg</w:t>
            </w:r>
          </w:p>
        </w:tc>
      </w:tr>
      <w:tr w:rsidR="007B72FB" w:rsidRPr="00846C9D" w14:paraId="36B944AE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7B4B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B6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CA22" w14:textId="2F5BB2D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="008E615B">
              <w:rPr>
                <w:rFonts w:eastAsia="Times New Roman" w:cstheme="minorHAnsi"/>
                <w:lang w:eastAsia="pl-PL"/>
              </w:rPr>
              <w:t>47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37404EBC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A83D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F34FB" w14:textId="55B0BBF0" w:rsidR="007B72FB" w:rsidRPr="007B72FB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</w:t>
            </w:r>
            <w:r w:rsidR="008E615B">
              <w:rPr>
                <w:rFonts w:eastAsia="Times New Roman" w:cstheme="minorHAnsi"/>
                <w:lang w:eastAsia="pl-PL"/>
              </w:rPr>
              <w:t>1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629A517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9C85" w14:textId="0173A04A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AC45CE" w:rsidRPr="00846C9D">
              <w:rPr>
                <w:rFonts w:eastAsia="Times New Roman" w:cstheme="minorHAnsi"/>
                <w:lang w:eastAsia="pl-PL"/>
              </w:rPr>
              <w:t>1</w:t>
            </w:r>
            <w:r w:rsidR="008E615B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13E3B28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1014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9C4E7" w14:textId="390AE8D7" w:rsidR="007B72FB" w:rsidRPr="007B72FB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1,8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698958A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B783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Kwas pantotenowy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3DC5B" w14:textId="4BD8DF45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B7621E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6D13F52F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4D4A" w14:textId="7C433342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</w:tr>
      <w:tr w:rsidR="007B72FB" w:rsidRPr="00846C9D" w14:paraId="4E43231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7F4F6E8A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 w:rsidR="008E615B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>,</w:t>
            </w:r>
            <w:r w:rsidR="008E615B"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6FCFDA5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Potas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45829D35" w:rsidR="007B72FB" w:rsidRPr="007B72FB" w:rsidRDefault="008E615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77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22F71BD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Chlorek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2A9B60E3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</w:t>
            </w:r>
            <w:r w:rsidR="008E615B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09BB51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B75A" w14:textId="36345313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5</w:t>
            </w:r>
            <w:r w:rsidR="008E615B">
              <w:rPr>
                <w:rFonts w:eastAsia="Times New Roman" w:cstheme="minorHAnsi"/>
                <w:lang w:eastAsia="pl-PL"/>
              </w:rPr>
              <w:t>6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F8F4E3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79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Fosfor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007FC" w14:textId="60438F9A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3</w:t>
            </w:r>
            <w:r w:rsidR="008E615B">
              <w:rPr>
                <w:rFonts w:eastAsia="Times New Roman" w:cstheme="minorHAnsi"/>
                <w:lang w:eastAsia="pl-PL"/>
              </w:rPr>
              <w:t>9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1054718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D9DE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Magnez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AE87A" w14:textId="2250860C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6,6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0A80B78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2973C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0,53 mg</w:t>
            </w:r>
          </w:p>
        </w:tc>
      </w:tr>
      <w:tr w:rsidR="007B72FB" w:rsidRPr="00846C9D" w14:paraId="4CF96DF7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C07C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Cynk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08C0" w14:textId="742C635E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0,4</w:t>
            </w:r>
            <w:r w:rsidR="008E615B">
              <w:rPr>
                <w:rFonts w:eastAsia="Times New Roman" w:cstheme="minorHAnsi"/>
                <w:lang w:eastAsia="pl-PL"/>
              </w:rPr>
              <w:t>9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367CB43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69C2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Miedź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206D3" w14:textId="51B5EC69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0,05</w:t>
            </w:r>
            <w:r w:rsidR="008E615B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4616412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9C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Mangan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FDCC" w14:textId="3ECA9673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0,00</w:t>
            </w:r>
            <w:r w:rsidR="008E615B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289106D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E21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Fluorek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47388" w14:textId="19C331EF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="007B72FB" w:rsidRPr="007B72FB">
              <w:rPr>
                <w:rFonts w:eastAsia="Times New Roman" w:cstheme="minorHAnsi"/>
                <w:lang w:eastAsia="pl-PL"/>
              </w:rPr>
              <w:t>0,006 mg</w:t>
            </w:r>
          </w:p>
        </w:tc>
      </w:tr>
      <w:tr w:rsidR="007B72FB" w:rsidRPr="00846C9D" w14:paraId="01DF9B3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54AB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Selen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00EAB" w14:textId="22E3DB6B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2,5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14C2BAC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13 µg</w:t>
            </w:r>
          </w:p>
        </w:tc>
      </w:tr>
      <w:tr w:rsidR="007B72FB" w:rsidRPr="00846C9D" w14:paraId="35845568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4AA42" w14:textId="4E2ECA54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AC45CE" w:rsidRPr="00846C9D" w14:paraId="4028AFE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CC" w14:textId="5A8CFEB5" w:rsidR="00AC45CE" w:rsidRPr="007B72FB" w:rsidRDefault="00B7621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 xml:space="preserve">Cholina 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16DB" w14:textId="353737FA" w:rsidR="00AC45CE" w:rsidRPr="007B72FB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8E615B">
              <w:rPr>
                <w:rFonts w:eastAsia="Times New Roman" w:cstheme="minorHAnsi"/>
                <w:lang w:eastAsia="pl-PL"/>
              </w:rPr>
              <w:t>3</w:t>
            </w:r>
            <w:r w:rsidR="00AC45CE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BD2938" w:rsidRPr="00846C9D" w14:paraId="1F39614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93A79" w14:textId="3F7853DB" w:rsidR="00BD2938" w:rsidRPr="007B72FB" w:rsidRDefault="00BD2938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Nukleotydy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3044" w14:textId="50C52052" w:rsidR="00BD2938" w:rsidRDefault="00BD2938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2,3 mg</w:t>
            </w:r>
          </w:p>
        </w:tc>
      </w:tr>
      <w:tr w:rsidR="007B72FB" w:rsidRPr="00846C9D" w14:paraId="61517C3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19479" w14:textId="6E144C1A" w:rsidR="007B72FB" w:rsidRPr="007B72FB" w:rsidRDefault="00B7621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Inozytol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9D873" w14:textId="491EEEE4" w:rsidR="007B72FB" w:rsidRPr="007B72FB" w:rsidRDefault="008E615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6,3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1779C0A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D614" w14:textId="6ABFE30D" w:rsidR="007B72FB" w:rsidRPr="007B72FB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Pozostałe </w:t>
            </w:r>
            <w:r w:rsidR="00B7621E">
              <w:rPr>
                <w:rFonts w:eastAsia="Times New Roman" w:cstheme="minorHAnsi"/>
                <w:lang w:eastAsia="pl-PL"/>
              </w:rPr>
              <w:t xml:space="preserve">oligosacharydy </w:t>
            </w:r>
            <w:r w:rsidRPr="00846C9D">
              <w:rPr>
                <w:rFonts w:eastAsia="Times New Roman" w:cstheme="minorHAnsi"/>
                <w:lang w:eastAsia="pl-PL"/>
              </w:rPr>
              <w:t>GOS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C6D4B" w14:textId="224F103D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</w:t>
            </w:r>
            <w:r w:rsidR="00B7621E">
              <w:rPr>
                <w:rFonts w:eastAsia="Times New Roman" w:cstheme="minorHAnsi"/>
                <w:lang w:eastAsia="pl-PL"/>
              </w:rPr>
              <w:t>2</w:t>
            </w: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7B72FB"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</w:tbl>
    <w:p w14:paraId="2C57140F" w14:textId="6AF845CA" w:rsidR="007B72FB" w:rsidRDefault="007B72FB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519A414E" w14:textId="54F7FF8F" w:rsidR="001D2A84" w:rsidRPr="001D2A84" w:rsidRDefault="001D2A84" w:rsidP="001D2A84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Opakowanie Bebilon </w:t>
      </w:r>
      <w:r w:rsidR="008E615B">
        <w:rPr>
          <w:rFonts w:asciiTheme="minorHAnsi" w:hAnsiTheme="minorHAnsi" w:cstheme="minorHAnsi"/>
          <w:sz w:val="22"/>
          <w:szCs w:val="22"/>
        </w:rPr>
        <w:t xml:space="preserve">PROfutura CESARBIOTIK </w:t>
      </w:r>
      <w:r>
        <w:rPr>
          <w:rFonts w:asciiTheme="minorHAnsi" w:hAnsiTheme="minorHAnsi" w:cstheme="minorHAnsi"/>
          <w:sz w:val="22"/>
          <w:szCs w:val="22"/>
        </w:rPr>
        <w:t xml:space="preserve">1 pozwala na przygotowanie około </w:t>
      </w:r>
      <w:r w:rsidR="00EF5652">
        <w:rPr>
          <w:rFonts w:asciiTheme="minorHAnsi" w:hAnsiTheme="minorHAnsi" w:cstheme="minorHAnsi"/>
          <w:sz w:val="22"/>
          <w:szCs w:val="22"/>
        </w:rPr>
        <w:t>57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615B">
        <w:rPr>
          <w:rFonts w:asciiTheme="minorHAnsi" w:hAnsiTheme="minorHAnsi" w:cstheme="minorHAnsi"/>
          <w:sz w:val="22"/>
          <w:szCs w:val="22"/>
        </w:rPr>
        <w:t>porcji</w:t>
      </w:r>
      <w:r>
        <w:rPr>
          <w:rFonts w:asciiTheme="minorHAnsi" w:hAnsiTheme="minorHAnsi" w:cstheme="minorHAnsi"/>
          <w:sz w:val="22"/>
          <w:szCs w:val="22"/>
        </w:rPr>
        <w:t xml:space="preserve"> mleka o pojemności 100 ml.</w:t>
      </w:r>
    </w:p>
    <w:p w14:paraId="0BBEAD93" w14:textId="77777777" w:rsidR="001D2A84" w:rsidRPr="00846C9D" w:rsidRDefault="001D2A84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44521CB8" w14:textId="77777777" w:rsidR="00B46C10" w:rsidRDefault="00B46C10" w:rsidP="0060238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PRZYGOTOWANIE I STOSOWANIE</w:t>
      </w:r>
    </w:p>
    <w:p w14:paraId="56B8EA15" w14:textId="77777777" w:rsidR="00B46C10" w:rsidRDefault="00B46C10" w:rsidP="0060238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T</w:t>
      </w:r>
      <w:r w:rsidRPr="00FF17CD">
        <w:rPr>
          <w:rFonts w:cstheme="minorHAnsi"/>
          <w:b/>
          <w:bCs/>
          <w:sz w:val="28"/>
          <w:szCs w:val="28"/>
        </w:rPr>
        <w:t>abela żywienia</w:t>
      </w:r>
      <w:r w:rsidRPr="00846C9D">
        <w:rPr>
          <w:rFonts w:cstheme="minorHAnsi"/>
          <w:b/>
          <w:bCs/>
        </w:rPr>
        <w:t xml:space="preserve"> </w:t>
      </w:r>
    </w:p>
    <w:p w14:paraId="02E21EE2" w14:textId="77777777" w:rsidR="009361A6" w:rsidRDefault="007024C1" w:rsidP="0060238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  <w:b/>
          <w:bCs/>
        </w:rPr>
        <w:t>Bebi</w:t>
      </w:r>
      <w:r w:rsidR="00B7621E">
        <w:rPr>
          <w:rFonts w:cstheme="minorHAnsi"/>
          <w:b/>
          <w:bCs/>
        </w:rPr>
        <w:t xml:space="preserve">lon </w:t>
      </w:r>
      <w:r w:rsidR="008E615B" w:rsidRPr="008E615B">
        <w:rPr>
          <w:rFonts w:cstheme="minorHAnsi"/>
          <w:b/>
          <w:bCs/>
        </w:rPr>
        <w:t xml:space="preserve">PROfutura CESARBIOTIK </w:t>
      </w:r>
      <w:r w:rsidR="00B7621E">
        <w:rPr>
          <w:rFonts w:cstheme="minorHAnsi"/>
          <w:b/>
          <w:bCs/>
        </w:rPr>
        <w:t xml:space="preserve">1 </w:t>
      </w:r>
      <w:r w:rsidRPr="00846C9D">
        <w:rPr>
          <w:rFonts w:cstheme="minorHAnsi"/>
          <w:b/>
          <w:bCs/>
        </w:rPr>
        <w:t>mleko początkowe w proszku</w:t>
      </w:r>
      <w:r w:rsidRPr="00846C9D">
        <w:rPr>
          <w:rFonts w:cstheme="minorHAnsi"/>
        </w:rPr>
        <w:t xml:space="preserve"> </w:t>
      </w:r>
    </w:p>
    <w:p w14:paraId="3AF06C5F" w14:textId="11B5B4B4" w:rsidR="00B7621E" w:rsidRDefault="00B7621E" w:rsidP="0060238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7621E">
        <w:rPr>
          <w:rFonts w:cstheme="minorHAnsi"/>
        </w:rPr>
        <w:t>O ile lekarz nie zaleci inaczej: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72FB" w:rsidRPr="00846C9D" w14:paraId="227648D9" w14:textId="77777777" w:rsidTr="00032F9C">
        <w:tc>
          <w:tcPr>
            <w:tcW w:w="2265" w:type="dxa"/>
            <w:vAlign w:val="center"/>
          </w:tcPr>
          <w:p w14:paraId="7A1DF7DB" w14:textId="232834F4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Wiek niemowlęcia</w:t>
            </w:r>
          </w:p>
        </w:tc>
        <w:tc>
          <w:tcPr>
            <w:tcW w:w="2265" w:type="dxa"/>
            <w:vAlign w:val="center"/>
          </w:tcPr>
          <w:p w14:paraId="6ABA82F1" w14:textId="6BE495FE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porcji na dobę</w:t>
            </w:r>
          </w:p>
        </w:tc>
        <w:tc>
          <w:tcPr>
            <w:tcW w:w="2266" w:type="dxa"/>
            <w:vAlign w:val="center"/>
          </w:tcPr>
          <w:p w14:paraId="103E5775" w14:textId="6722D5DF" w:rsidR="005E6A18" w:rsidRPr="00846C9D" w:rsidRDefault="00B7621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Ilość wody na 1 porcję</w:t>
            </w:r>
            <w:r w:rsidR="005E6A18" w:rsidRPr="00846C9D">
              <w:rPr>
                <w:rFonts w:cstheme="minorHAnsi"/>
                <w:b/>
                <w:bCs/>
              </w:rPr>
              <w:t xml:space="preserve"> (ml)</w:t>
            </w:r>
          </w:p>
        </w:tc>
        <w:tc>
          <w:tcPr>
            <w:tcW w:w="2266" w:type="dxa"/>
            <w:vAlign w:val="center"/>
          </w:tcPr>
          <w:p w14:paraId="42ADD94D" w14:textId="3D6DBE2F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</w:t>
            </w:r>
            <w:r w:rsidR="00B7621E">
              <w:rPr>
                <w:rFonts w:cstheme="minorHAnsi"/>
                <w:b/>
                <w:bCs/>
              </w:rPr>
              <w:t>k</w:t>
            </w:r>
            <w:r w:rsidRPr="00846C9D">
              <w:rPr>
                <w:rFonts w:cstheme="minorHAnsi"/>
                <w:b/>
                <w:bCs/>
              </w:rPr>
              <w:t xml:space="preserve"> na </w:t>
            </w:r>
            <w:r w:rsidR="00B7621E">
              <w:rPr>
                <w:rFonts w:cstheme="minorHAnsi"/>
                <w:b/>
                <w:bCs/>
              </w:rPr>
              <w:t xml:space="preserve">1 </w:t>
            </w:r>
            <w:r w:rsidRPr="00846C9D">
              <w:rPr>
                <w:rFonts w:cstheme="minorHAnsi"/>
                <w:b/>
                <w:bCs/>
              </w:rPr>
              <w:t>porcję</w:t>
            </w:r>
          </w:p>
        </w:tc>
      </w:tr>
      <w:tr w:rsidR="007B72FB" w:rsidRPr="00846C9D" w14:paraId="09633B8D" w14:textId="77777777" w:rsidTr="00032F9C">
        <w:tc>
          <w:tcPr>
            <w:tcW w:w="2265" w:type="dxa"/>
            <w:vAlign w:val="center"/>
          </w:tcPr>
          <w:p w14:paraId="2ED5798F" w14:textId="11806A2E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lastRenderedPageBreak/>
              <w:t>1. miesiąc</w:t>
            </w:r>
          </w:p>
        </w:tc>
        <w:tc>
          <w:tcPr>
            <w:tcW w:w="2265" w:type="dxa"/>
            <w:vAlign w:val="center"/>
          </w:tcPr>
          <w:p w14:paraId="4EA53CCA" w14:textId="3B5B2E08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7</w:t>
            </w:r>
          </w:p>
        </w:tc>
        <w:tc>
          <w:tcPr>
            <w:tcW w:w="2266" w:type="dxa"/>
            <w:vAlign w:val="center"/>
          </w:tcPr>
          <w:p w14:paraId="3419E30E" w14:textId="261AF13C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90 - 120</w:t>
            </w:r>
          </w:p>
        </w:tc>
        <w:tc>
          <w:tcPr>
            <w:tcW w:w="2266" w:type="dxa"/>
            <w:vAlign w:val="center"/>
          </w:tcPr>
          <w:p w14:paraId="60286979" w14:textId="08A6A137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3-4</w:t>
            </w:r>
          </w:p>
        </w:tc>
      </w:tr>
      <w:tr w:rsidR="007B72FB" w:rsidRPr="00846C9D" w14:paraId="677A6F76" w14:textId="77777777" w:rsidTr="00032F9C">
        <w:tc>
          <w:tcPr>
            <w:tcW w:w="2265" w:type="dxa"/>
            <w:vAlign w:val="center"/>
          </w:tcPr>
          <w:p w14:paraId="3EF0359D" w14:textId="37C76E23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2-3. miesiąc</w:t>
            </w:r>
          </w:p>
        </w:tc>
        <w:tc>
          <w:tcPr>
            <w:tcW w:w="2265" w:type="dxa"/>
            <w:vAlign w:val="center"/>
          </w:tcPr>
          <w:p w14:paraId="20459404" w14:textId="0BDF2B24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  <w:tc>
          <w:tcPr>
            <w:tcW w:w="2266" w:type="dxa"/>
            <w:vAlign w:val="center"/>
          </w:tcPr>
          <w:p w14:paraId="284C17F9" w14:textId="65EA45A7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120</w:t>
            </w:r>
          </w:p>
        </w:tc>
        <w:tc>
          <w:tcPr>
            <w:tcW w:w="2266" w:type="dxa"/>
            <w:vAlign w:val="center"/>
          </w:tcPr>
          <w:p w14:paraId="0A407FFB" w14:textId="078AFDE4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</w:t>
            </w:r>
          </w:p>
        </w:tc>
      </w:tr>
      <w:tr w:rsidR="007B72FB" w:rsidRPr="00846C9D" w14:paraId="462881B3" w14:textId="77777777" w:rsidTr="00032F9C">
        <w:tc>
          <w:tcPr>
            <w:tcW w:w="2265" w:type="dxa"/>
            <w:vAlign w:val="center"/>
          </w:tcPr>
          <w:p w14:paraId="5F12F34F" w14:textId="253E15E1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4. miesiąc</w:t>
            </w:r>
          </w:p>
        </w:tc>
        <w:tc>
          <w:tcPr>
            <w:tcW w:w="2265" w:type="dxa"/>
            <w:vAlign w:val="center"/>
          </w:tcPr>
          <w:p w14:paraId="750CF7AF" w14:textId="0B86C39F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  <w:tc>
          <w:tcPr>
            <w:tcW w:w="2266" w:type="dxa"/>
            <w:vAlign w:val="center"/>
          </w:tcPr>
          <w:p w14:paraId="0D86FA8D" w14:textId="60AA64AD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150</w:t>
            </w:r>
          </w:p>
        </w:tc>
        <w:tc>
          <w:tcPr>
            <w:tcW w:w="2266" w:type="dxa"/>
            <w:vAlign w:val="center"/>
          </w:tcPr>
          <w:p w14:paraId="0E469E03" w14:textId="7A3AC13B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5</w:t>
            </w:r>
          </w:p>
        </w:tc>
      </w:tr>
      <w:tr w:rsidR="007B72FB" w:rsidRPr="00846C9D" w14:paraId="71C2ADCE" w14:textId="77777777" w:rsidTr="00032F9C">
        <w:tc>
          <w:tcPr>
            <w:tcW w:w="2265" w:type="dxa"/>
            <w:vAlign w:val="center"/>
          </w:tcPr>
          <w:p w14:paraId="1B049B1A" w14:textId="78D90ABB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5-6. miesiąc</w:t>
            </w:r>
          </w:p>
        </w:tc>
        <w:tc>
          <w:tcPr>
            <w:tcW w:w="2265" w:type="dxa"/>
            <w:vAlign w:val="center"/>
          </w:tcPr>
          <w:p w14:paraId="1ABEFD94" w14:textId="4C0B5F70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</w:t>
            </w:r>
          </w:p>
        </w:tc>
        <w:tc>
          <w:tcPr>
            <w:tcW w:w="2266" w:type="dxa"/>
            <w:vAlign w:val="center"/>
          </w:tcPr>
          <w:p w14:paraId="2C12D508" w14:textId="24F935A0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180</w:t>
            </w:r>
          </w:p>
        </w:tc>
        <w:tc>
          <w:tcPr>
            <w:tcW w:w="2266" w:type="dxa"/>
            <w:vAlign w:val="center"/>
          </w:tcPr>
          <w:p w14:paraId="69836B92" w14:textId="3B13F77C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</w:tr>
    </w:tbl>
    <w:p w14:paraId="67EB6217" w14:textId="51E6F7B5" w:rsidR="00B7621E" w:rsidRDefault="00B7621E" w:rsidP="00A6599C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Wartości podane w tabeli należy traktować orientacyjnie. </w:t>
      </w:r>
    </w:p>
    <w:p w14:paraId="24B9C7B4" w14:textId="336FC704" w:rsidR="00B7621E" w:rsidRDefault="00B7621E" w:rsidP="00A6599C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Wielkość i liczbę posiłków dostosuj do potrzeb Twojego dziecka.</w:t>
      </w:r>
    </w:p>
    <w:p w14:paraId="2D77139A" w14:textId="634402F4" w:rsidR="00A6599C" w:rsidRDefault="007024C1" w:rsidP="00A6599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100 ml Bebi</w:t>
      </w:r>
      <w:r w:rsidR="00B7621E">
        <w:rPr>
          <w:rFonts w:cstheme="minorHAnsi"/>
        </w:rPr>
        <w:t xml:space="preserve">lon </w:t>
      </w:r>
      <w:r w:rsidR="008E615B">
        <w:rPr>
          <w:rFonts w:cstheme="minorHAnsi"/>
        </w:rPr>
        <w:t xml:space="preserve">PROfutura CESARBIOTIK </w:t>
      </w:r>
      <w:r w:rsidR="00B7621E">
        <w:rPr>
          <w:rFonts w:cstheme="minorHAnsi"/>
        </w:rPr>
        <w:t xml:space="preserve">1 </w:t>
      </w:r>
      <w:r w:rsidRPr="00846C9D">
        <w:rPr>
          <w:rFonts w:cstheme="minorHAnsi"/>
        </w:rPr>
        <w:t>= 90 ml wody + 3 płaskie miarki</w:t>
      </w:r>
      <w:r w:rsidR="00B7621E">
        <w:rPr>
          <w:rFonts w:cstheme="minorHAnsi"/>
        </w:rPr>
        <w:t xml:space="preserve">. </w:t>
      </w:r>
      <w:r w:rsidRPr="00846C9D">
        <w:rPr>
          <w:rFonts w:cstheme="minorHAnsi"/>
        </w:rPr>
        <w:t xml:space="preserve">1 płaska miarka </w:t>
      </w:r>
      <w:r w:rsidR="00B7621E">
        <w:rPr>
          <w:rFonts w:cstheme="minorHAnsi"/>
        </w:rPr>
        <w:t>to</w:t>
      </w:r>
      <w:r w:rsidRPr="00846C9D">
        <w:rPr>
          <w:rFonts w:cstheme="minorHAnsi"/>
        </w:rPr>
        <w:t xml:space="preserve"> 4,</w:t>
      </w:r>
      <w:r w:rsidR="00B7621E">
        <w:rPr>
          <w:rFonts w:cstheme="minorHAnsi"/>
        </w:rPr>
        <w:t>6</w:t>
      </w:r>
      <w:r w:rsidRPr="00846C9D">
        <w:rPr>
          <w:rFonts w:cstheme="minorHAnsi"/>
        </w:rPr>
        <w:t xml:space="preserve"> g</w:t>
      </w:r>
      <w:r w:rsidR="00B7621E">
        <w:rPr>
          <w:rFonts w:cstheme="minorHAnsi"/>
        </w:rPr>
        <w:t>.</w:t>
      </w:r>
    </w:p>
    <w:p w14:paraId="1C24F14B" w14:textId="3D135B1C" w:rsidR="00B7621E" w:rsidRDefault="00B7621E" w:rsidP="00B7621E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Zaleca się, aby przejście z karmienia mlekiem Bebilon </w:t>
      </w:r>
      <w:r w:rsidR="008E615B">
        <w:rPr>
          <w:rFonts w:cstheme="minorHAnsi"/>
        </w:rPr>
        <w:t xml:space="preserve">PROfutura CESARBIOTIK </w:t>
      </w:r>
      <w:r>
        <w:rPr>
          <w:rFonts w:cstheme="minorHAnsi"/>
        </w:rPr>
        <w:t xml:space="preserve">1 na Bebilon </w:t>
      </w:r>
      <w:r w:rsidR="008E615B">
        <w:rPr>
          <w:rFonts w:cstheme="minorHAnsi"/>
        </w:rPr>
        <w:t xml:space="preserve">PROfutura CESARBIOTIK </w:t>
      </w:r>
      <w:r>
        <w:rPr>
          <w:rFonts w:cstheme="minorHAnsi"/>
        </w:rPr>
        <w:t xml:space="preserve">2 przeprowadzać stopniowo, zmniejszając ilość proszku Bebilon </w:t>
      </w:r>
      <w:r w:rsidR="008E615B">
        <w:rPr>
          <w:rFonts w:cstheme="minorHAnsi"/>
        </w:rPr>
        <w:t xml:space="preserve">PROfutura CESARBIOTIK </w:t>
      </w:r>
      <w:r>
        <w:rPr>
          <w:rFonts w:cstheme="minorHAnsi"/>
        </w:rPr>
        <w:t xml:space="preserve">1 i zwiększając ilość proszku Bebilon </w:t>
      </w:r>
      <w:r w:rsidR="008E615B">
        <w:rPr>
          <w:rFonts w:cstheme="minorHAnsi"/>
        </w:rPr>
        <w:t xml:space="preserve">PROfutura CESARBIOTIK </w:t>
      </w:r>
      <w:r>
        <w:rPr>
          <w:rFonts w:cstheme="minorHAnsi"/>
        </w:rPr>
        <w:t>2.</w:t>
      </w:r>
    </w:p>
    <w:p w14:paraId="2EA5512A" w14:textId="77777777" w:rsidR="00B7621E" w:rsidRDefault="00B7621E" w:rsidP="00B7621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4BB0C7C" w14:textId="05D91ACF" w:rsidR="00B7621E" w:rsidRPr="00FF17CD" w:rsidRDefault="00B46C10" w:rsidP="0060238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Sposób przygotowania</w:t>
      </w:r>
    </w:p>
    <w:p w14:paraId="41B4D2E5" w14:textId="77777777" w:rsidR="009361A6" w:rsidRPr="009361A6" w:rsidRDefault="009361A6" w:rsidP="009361A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361A6">
        <w:rPr>
          <w:rFonts w:cstheme="minorHAnsi"/>
        </w:rPr>
        <w:t>1. Umyj ręce. Butelkę i smoczek wygotuj w wodzie przez 10 min.</w:t>
      </w:r>
    </w:p>
    <w:p w14:paraId="510B643F" w14:textId="77777777" w:rsidR="009361A6" w:rsidRPr="009361A6" w:rsidRDefault="009361A6" w:rsidP="009361A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361A6">
        <w:rPr>
          <w:rFonts w:cstheme="minorHAnsi"/>
        </w:rPr>
        <w:t>2. Świeżą wodę pitną gotuj przez 5 min, po czym pozostaw do schłodzenia (do ok. 40°C). Do wygotowanej butelki wlej odpowiednią ilość wody (wg tabeli żywienia).</w:t>
      </w:r>
    </w:p>
    <w:p w14:paraId="3D11A28C" w14:textId="77777777" w:rsidR="009361A6" w:rsidRPr="009361A6" w:rsidRDefault="009361A6" w:rsidP="009361A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361A6">
        <w:rPr>
          <w:rFonts w:cstheme="minorHAnsi"/>
        </w:rPr>
        <w:t>3. Używając wyłącznie załączonej, umytej i wysuszonej miarki, odmierz dokładną liczbę płaskich, nieubitych porcji proszku i dodaj je do przygotowanej butelki. Przestrzegaj wartości podanych w tabeli żywienia.</w:t>
      </w:r>
    </w:p>
    <w:p w14:paraId="6895B0A5" w14:textId="77777777" w:rsidR="009361A6" w:rsidRPr="009361A6" w:rsidRDefault="009361A6" w:rsidP="009361A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361A6">
        <w:rPr>
          <w:rFonts w:cstheme="minorHAnsi"/>
        </w:rPr>
        <w:t>4. Zamknij butelkę i energicznie potrząsaj pionowo do całkowitego rozpuszczenia proszku.</w:t>
      </w:r>
    </w:p>
    <w:p w14:paraId="7F51C28E" w14:textId="7F089F92" w:rsidR="00A6599C" w:rsidRDefault="009361A6" w:rsidP="009361A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361A6">
        <w:rPr>
          <w:rFonts w:cstheme="minorHAnsi"/>
        </w:rPr>
        <w:t>5. Załóż na butelkę wygotowany smoczek. Sprawdź temperaturę mleka wewnętrzną stroną przegubu dłoni. Butelkę i smoczek umyj od razu po użyciu.</w:t>
      </w:r>
    </w:p>
    <w:p w14:paraId="08DEA25F" w14:textId="77777777" w:rsidR="009361A6" w:rsidRDefault="009361A6" w:rsidP="009361A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C41BCFE" w14:textId="3A7EFD5C" w:rsidR="007024C1" w:rsidRPr="00FF17CD" w:rsidRDefault="00B46C10" w:rsidP="0060238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Instrukcja karmienia dziecka</w:t>
      </w:r>
    </w:p>
    <w:p w14:paraId="3E10CABF" w14:textId="484C2C5C" w:rsidR="009361A6" w:rsidRPr="009361A6" w:rsidRDefault="009361A6" w:rsidP="009361A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361A6">
        <w:rPr>
          <w:rFonts w:cstheme="minorHAnsi"/>
        </w:rPr>
        <w:t xml:space="preserve">- Odpowiednią ilość mleka Bebilon </w:t>
      </w:r>
      <w:r>
        <w:rPr>
          <w:rFonts w:cstheme="minorHAnsi"/>
        </w:rPr>
        <w:t>PROfutura CESARBIOTIK</w:t>
      </w:r>
      <w:r w:rsidRPr="008128F9">
        <w:rPr>
          <w:rFonts w:cstheme="minorHAnsi"/>
        </w:rPr>
        <w:t xml:space="preserve"> </w:t>
      </w:r>
      <w:r w:rsidRPr="009361A6">
        <w:rPr>
          <w:rFonts w:cstheme="minorHAnsi"/>
        </w:rPr>
        <w:t>1 przygotuj zgodnie z tabelą żywienia.</w:t>
      </w:r>
    </w:p>
    <w:p w14:paraId="253ED8D4" w14:textId="77777777" w:rsidR="009361A6" w:rsidRPr="009361A6" w:rsidRDefault="009361A6" w:rsidP="009361A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361A6">
        <w:rPr>
          <w:rFonts w:cstheme="minorHAnsi"/>
        </w:rPr>
        <w:t>- Nigdy nie dodawaj dodatkowych miarek proszku do przygotowywanego mleka.</w:t>
      </w:r>
    </w:p>
    <w:p w14:paraId="771115E1" w14:textId="3A693439" w:rsidR="009361A6" w:rsidRPr="009361A6" w:rsidRDefault="009361A6" w:rsidP="009361A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361A6">
        <w:rPr>
          <w:rFonts w:cstheme="minorHAnsi"/>
        </w:rPr>
        <w:t xml:space="preserve">- Mleko Bebilon </w:t>
      </w:r>
      <w:r>
        <w:rPr>
          <w:rFonts w:cstheme="minorHAnsi"/>
        </w:rPr>
        <w:t>PROfutura CESARBIOTIK</w:t>
      </w:r>
      <w:r w:rsidRPr="008128F9">
        <w:rPr>
          <w:rFonts w:cstheme="minorHAnsi"/>
        </w:rPr>
        <w:t xml:space="preserve"> </w:t>
      </w:r>
      <w:r w:rsidRPr="009361A6">
        <w:rPr>
          <w:rFonts w:cstheme="minorHAnsi"/>
        </w:rPr>
        <w:t>1 powinno być przygotowane zawsze bezpośrednio przed spożyciem i wykorzystane w ciągu 2 godzin po przygotowaniu.</w:t>
      </w:r>
    </w:p>
    <w:p w14:paraId="658142E9" w14:textId="73DF5123" w:rsidR="009361A6" w:rsidRPr="009361A6" w:rsidRDefault="009361A6" w:rsidP="009361A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361A6">
        <w:rPr>
          <w:rFonts w:cstheme="minorHAnsi"/>
        </w:rPr>
        <w:t>- Nigdy nie należy używać ponownie niewypitej części mleka. Niewykorzystaną porcję mleka należy wylać be</w:t>
      </w:r>
      <w:r>
        <w:rPr>
          <w:rFonts w:cstheme="minorHAnsi"/>
        </w:rPr>
        <w:t>z</w:t>
      </w:r>
      <w:r w:rsidRPr="009361A6">
        <w:rPr>
          <w:rFonts w:cstheme="minorHAnsi"/>
        </w:rPr>
        <w:t>poś</w:t>
      </w:r>
      <w:r>
        <w:rPr>
          <w:rFonts w:cstheme="minorHAnsi"/>
        </w:rPr>
        <w:t>r</w:t>
      </w:r>
      <w:r w:rsidRPr="009361A6">
        <w:rPr>
          <w:rFonts w:cstheme="minorHAnsi"/>
        </w:rPr>
        <w:t>ednio po skończonym posi</w:t>
      </w:r>
      <w:r>
        <w:rPr>
          <w:rFonts w:cstheme="minorHAnsi"/>
        </w:rPr>
        <w:t>ł</w:t>
      </w:r>
      <w:r w:rsidRPr="009361A6">
        <w:rPr>
          <w:rFonts w:cstheme="minorHAnsi"/>
        </w:rPr>
        <w:t>ku.</w:t>
      </w:r>
    </w:p>
    <w:p w14:paraId="1E758E96" w14:textId="77777777" w:rsidR="009361A6" w:rsidRDefault="009361A6" w:rsidP="009361A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361A6">
        <w:rPr>
          <w:rFonts w:cstheme="minorHAnsi"/>
        </w:rPr>
        <w:t>- Nie gotuj ani nie podgrzewaj produktu w kuchence mikrofalowej, by uniknąć zagrożenia oparzeniem i aby utrzymać odpowiednią ilość bakterii Bifidobacterium breve M-16V.</w:t>
      </w:r>
    </w:p>
    <w:p w14:paraId="6D872F5C" w14:textId="77777777" w:rsidR="009361A6" w:rsidRDefault="009361A6" w:rsidP="009361A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0D43CB7B" w14:textId="5938A7B8" w:rsidR="00032F9C" w:rsidRPr="00FF17CD" w:rsidRDefault="00FF17CD" w:rsidP="0060238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</w:p>
    <w:p w14:paraId="1C8A2BA7" w14:textId="7BB95FA9" w:rsidR="009361A6" w:rsidRDefault="009361A6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9361A6">
        <w:rPr>
          <w:rFonts w:cstheme="minorHAnsi"/>
        </w:rPr>
        <w:t>Dla zachowania najwyższej jakości i właściwości produktu przed użyciem i po otwarciu przechowuj produkt w szczelnie zamkniętym, oryginalnym opakowaniu, w suchym miejscu, w temp. poniżej 25°C. Nie przechowuj produktu w lodówce. Zawartość opakowania należy zużyć do 4 tygodni po pierwszym otwarciu. Nie zaleca się przesypywania produktu do innych pojemników. Oryginalne opakowanie powinno być wyrzucone dopiero po wykorzystaniu zawartości ze względu na umieszczone na nim ważne informacje.</w:t>
      </w:r>
    </w:p>
    <w:p w14:paraId="72A8C3E8" w14:textId="0C9A7514" w:rsidR="00032F9C" w:rsidRDefault="00FF17CD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lastRenderedPageBreak/>
        <w:t>Produkt pakowany w atmosferze ochronnej.</w:t>
      </w:r>
    </w:p>
    <w:p w14:paraId="24E42AE9" w14:textId="77777777" w:rsidR="00A633F8" w:rsidRPr="00FF17CD" w:rsidRDefault="00A633F8" w:rsidP="0060238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</w:p>
    <w:p w14:paraId="604EE789" w14:textId="77777777" w:rsidR="00A633F8" w:rsidRDefault="00A633F8" w:rsidP="00A633F8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846C9D">
        <w:rPr>
          <w:rFonts w:cstheme="minorHAnsi"/>
        </w:rPr>
        <w:t xml:space="preserve">Karmienie piersią jest najbardziej właściwym sposobem żywienia niemowląt. Produkt jest odpowiedni dla niemowląt od urodzenia, gdy nie są </w:t>
      </w:r>
      <w:r>
        <w:rPr>
          <w:rFonts w:cstheme="minorHAnsi"/>
        </w:rPr>
        <w:t xml:space="preserve">one </w:t>
      </w:r>
      <w:r w:rsidRPr="00846C9D">
        <w:rPr>
          <w:rFonts w:cstheme="minorHAnsi"/>
        </w:rPr>
        <w:t xml:space="preserve">karmione piersią. </w:t>
      </w:r>
      <w:r>
        <w:rPr>
          <w:rFonts w:cstheme="minorHAnsi"/>
        </w:rPr>
        <w:t>Produkt jest odpowiedni jako uzupełnienie karmienia piersią, jeśli zaistnieje konieczność dokarmiania. Zaleca się stosowanie produktu wyłącznie po konsultacji z lekarzem. Ważne jest, aby po skończonym posiłku dziecko nie przetrzymywało w buzi smoczka z resztkami pokarmu. Należy zwrócić uwagę na prawidłową higienę pierwszych ząbków, szczególnie przed snem.</w:t>
      </w:r>
    </w:p>
    <w:p w14:paraId="0ABAF3F2" w14:textId="032A15C2" w:rsidR="00A633F8" w:rsidRPr="00A633F8" w:rsidRDefault="00A633F8" w:rsidP="0060238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OSTRZEŻENIE</w:t>
      </w:r>
    </w:p>
    <w:p w14:paraId="12C0016F" w14:textId="0123C3F8" w:rsidR="00A633F8" w:rsidRDefault="00A633F8" w:rsidP="00A633F8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p w14:paraId="53B085A5" w14:textId="63DC0251" w:rsidR="00B96405" w:rsidRPr="00846C9D" w:rsidRDefault="00B96405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687227"/>
    <w:multiLevelType w:val="hybridMultilevel"/>
    <w:tmpl w:val="48600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F3B32"/>
    <w:multiLevelType w:val="hybridMultilevel"/>
    <w:tmpl w:val="48CE7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1"/>
  </w:num>
  <w:num w:numId="2" w16cid:durableId="1369066137">
    <w:abstractNumId w:val="0"/>
  </w:num>
  <w:num w:numId="3" w16cid:durableId="246042713">
    <w:abstractNumId w:val="2"/>
  </w:num>
  <w:num w:numId="4" w16cid:durableId="1866628064">
    <w:abstractNumId w:val="3"/>
  </w:num>
  <w:num w:numId="5" w16cid:durableId="292058115">
    <w:abstractNumId w:val="4"/>
  </w:num>
  <w:num w:numId="6" w16cid:durableId="878783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13F22"/>
    <w:rsid w:val="00032F9C"/>
    <w:rsid w:val="000873A4"/>
    <w:rsid w:val="00156557"/>
    <w:rsid w:val="001D1905"/>
    <w:rsid w:val="001D2A84"/>
    <w:rsid w:val="001D3D95"/>
    <w:rsid w:val="00221DBF"/>
    <w:rsid w:val="002247FE"/>
    <w:rsid w:val="003B127D"/>
    <w:rsid w:val="00410260"/>
    <w:rsid w:val="0041673F"/>
    <w:rsid w:val="00457E1F"/>
    <w:rsid w:val="005E6A18"/>
    <w:rsid w:val="0060238C"/>
    <w:rsid w:val="00611BD6"/>
    <w:rsid w:val="00652B68"/>
    <w:rsid w:val="007024C1"/>
    <w:rsid w:val="00780321"/>
    <w:rsid w:val="007B72FB"/>
    <w:rsid w:val="008128F9"/>
    <w:rsid w:val="00846C9D"/>
    <w:rsid w:val="008500B7"/>
    <w:rsid w:val="008C0EBC"/>
    <w:rsid w:val="008C67E4"/>
    <w:rsid w:val="008D1FBE"/>
    <w:rsid w:val="008E615B"/>
    <w:rsid w:val="009361A6"/>
    <w:rsid w:val="009C582A"/>
    <w:rsid w:val="00A633F8"/>
    <w:rsid w:val="00A6599C"/>
    <w:rsid w:val="00A9120F"/>
    <w:rsid w:val="00A94FD2"/>
    <w:rsid w:val="00AB0F04"/>
    <w:rsid w:val="00AC45CE"/>
    <w:rsid w:val="00AD7001"/>
    <w:rsid w:val="00B46C10"/>
    <w:rsid w:val="00B7621E"/>
    <w:rsid w:val="00B8599E"/>
    <w:rsid w:val="00B96405"/>
    <w:rsid w:val="00BD2938"/>
    <w:rsid w:val="00C06F73"/>
    <w:rsid w:val="00C668E8"/>
    <w:rsid w:val="00CD22EF"/>
    <w:rsid w:val="00CD6A7E"/>
    <w:rsid w:val="00D14CDE"/>
    <w:rsid w:val="00D54A14"/>
    <w:rsid w:val="00D5734F"/>
    <w:rsid w:val="00D77EE1"/>
    <w:rsid w:val="00DD6E3D"/>
    <w:rsid w:val="00E63B75"/>
    <w:rsid w:val="00E870D1"/>
    <w:rsid w:val="00EB011D"/>
    <w:rsid w:val="00EF5652"/>
    <w:rsid w:val="00FC4F15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1214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2</cp:revision>
  <dcterms:created xsi:type="dcterms:W3CDTF">2025-02-13T07:51:00Z</dcterms:created>
  <dcterms:modified xsi:type="dcterms:W3CDTF">2025-02-13T07:51:00Z</dcterms:modified>
</cp:coreProperties>
</file>