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490" w:rsidP="00846C9D" w:rsidRDefault="00BD5490" w14:paraId="2367053F" w14:textId="50097ACE">
      <w:pPr>
        <w:tabs>
          <w:tab w:val="num" w:pos="0"/>
        </w:tabs>
        <w:spacing w:before="60" w:after="60" w:line="276" w:lineRule="auto"/>
        <w:rPr>
          <w:rFonts w:cstheme="minorHAnsi"/>
          <w:b/>
          <w:bCs/>
          <w:sz w:val="28"/>
          <w:szCs w:val="28"/>
        </w:rPr>
      </w:pPr>
      <w:r w:rsidRPr="00BD5490">
        <w:rPr>
          <w:rFonts w:cstheme="minorHAnsi"/>
          <w:b/>
          <w:bCs/>
          <w:sz w:val="28"/>
          <w:szCs w:val="28"/>
        </w:rPr>
        <w:t xml:space="preserve">Bebilon </w:t>
      </w:r>
      <w:r w:rsidR="000E58D6">
        <w:rPr>
          <w:rFonts w:cstheme="minorHAnsi"/>
          <w:b/>
          <w:bCs/>
          <w:sz w:val="28"/>
          <w:szCs w:val="28"/>
        </w:rPr>
        <w:t>PROfutura DUOBIOTIK</w:t>
      </w:r>
      <w:r w:rsidR="001025F2">
        <w:rPr>
          <w:rFonts w:cstheme="minorHAnsi"/>
          <w:b/>
          <w:bCs/>
          <w:sz w:val="28"/>
          <w:szCs w:val="28"/>
        </w:rPr>
        <w:t xml:space="preserve"> </w:t>
      </w:r>
      <w:r w:rsidRPr="00BD5490">
        <w:rPr>
          <w:rFonts w:cstheme="minorHAnsi"/>
          <w:b/>
          <w:bCs/>
          <w:sz w:val="28"/>
          <w:szCs w:val="28"/>
        </w:rPr>
        <w:t xml:space="preserve">1 </w:t>
      </w:r>
      <w:r w:rsidR="001025F2">
        <w:rPr>
          <w:rFonts w:cstheme="minorHAnsi"/>
          <w:b/>
          <w:bCs/>
          <w:sz w:val="28"/>
          <w:szCs w:val="28"/>
        </w:rPr>
        <w:t>m</w:t>
      </w:r>
      <w:r w:rsidRPr="00BD5490">
        <w:rPr>
          <w:rFonts w:cstheme="minorHAnsi"/>
          <w:b/>
          <w:bCs/>
          <w:sz w:val="28"/>
          <w:szCs w:val="28"/>
        </w:rPr>
        <w:t>leko początkowe od urodzenia 140 ml (2 x 70 ml)</w:t>
      </w:r>
    </w:p>
    <w:p w:rsidRPr="00846C9D" w:rsidR="00EB011D" w:rsidP="00846C9D" w:rsidRDefault="00EB011D" w14:paraId="56AF2900" w14:textId="25D7410F">
      <w:pPr>
        <w:tabs>
          <w:tab w:val="num" w:pos="0"/>
        </w:tabs>
        <w:spacing w:before="60" w:after="60" w:line="276" w:lineRule="auto"/>
        <w:rPr>
          <w:rFonts w:cstheme="minorHAnsi"/>
        </w:rPr>
      </w:pPr>
      <w:r w:rsidRPr="00846C9D">
        <w:rPr>
          <w:rFonts w:cstheme="minorHAnsi"/>
        </w:rPr>
        <w:t xml:space="preserve">EAN: </w:t>
      </w:r>
      <w:r w:rsidRPr="00BD5490" w:rsidR="00BD5490">
        <w:rPr>
          <w:rFonts w:cstheme="minorHAnsi"/>
        </w:rPr>
        <w:t>5900852069321</w:t>
      </w:r>
    </w:p>
    <w:p w:rsidRPr="00846C9D" w:rsidR="00D77EE1" w:rsidP="00846C9D" w:rsidRDefault="00410260" w14:paraId="3B7F09CE" w14:textId="3F58A438">
      <w:pPr>
        <w:tabs>
          <w:tab w:val="num" w:pos="0"/>
        </w:tabs>
        <w:spacing w:before="60" w:after="60" w:line="276" w:lineRule="auto"/>
        <w:rPr>
          <w:rFonts w:cstheme="minorHAnsi"/>
        </w:rPr>
      </w:pPr>
      <w:r w:rsidRPr="00846C9D">
        <w:rPr>
          <w:rFonts w:cstheme="minorHAnsi"/>
        </w:rPr>
        <w:t>m</w:t>
      </w:r>
      <w:r w:rsidRPr="00846C9D" w:rsidR="00D77EE1">
        <w:rPr>
          <w:rFonts w:cstheme="minorHAnsi"/>
        </w:rPr>
        <w:t xml:space="preserve">leko początkowe </w:t>
      </w:r>
      <w:r w:rsidR="00BD5490">
        <w:rPr>
          <w:rFonts w:cstheme="minorHAnsi"/>
        </w:rPr>
        <w:t xml:space="preserve">w płynie </w:t>
      </w:r>
      <w:r w:rsidRPr="00846C9D" w:rsidR="00D77EE1">
        <w:rPr>
          <w:rFonts w:cstheme="minorHAnsi"/>
        </w:rPr>
        <w:t>od urodzenia</w:t>
      </w:r>
    </w:p>
    <w:p w:rsidRPr="00846C9D" w:rsidR="00410260" w:rsidP="00846C9D" w:rsidRDefault="0082056A" w14:paraId="2A1A280C" w14:textId="2DC53A95">
      <w:pPr>
        <w:tabs>
          <w:tab w:val="num" w:pos="0"/>
        </w:tabs>
        <w:spacing w:before="60" w:after="60" w:line="276" w:lineRule="auto"/>
        <w:rPr>
          <w:rFonts w:cstheme="minorHAnsi"/>
        </w:rPr>
      </w:pPr>
      <w:r>
        <w:rPr>
          <w:rFonts w:cstheme="minorHAnsi"/>
        </w:rPr>
        <w:t>rozmiar</w:t>
      </w:r>
      <w:r w:rsidRPr="00846C9D" w:rsidR="00410260">
        <w:rPr>
          <w:rFonts w:cstheme="minorHAnsi"/>
        </w:rPr>
        <w:t xml:space="preserve"> opakowania: </w:t>
      </w:r>
      <w:r w:rsidR="00BD5490">
        <w:rPr>
          <w:rFonts w:cstheme="minorHAnsi"/>
        </w:rPr>
        <w:t>14</w:t>
      </w:r>
      <w:r w:rsidR="00A64DEC">
        <w:rPr>
          <w:rFonts w:cstheme="minorHAnsi"/>
        </w:rPr>
        <w:t>0 ml</w:t>
      </w:r>
      <w:r w:rsidR="00BD5490">
        <w:rPr>
          <w:rFonts w:cstheme="minorHAnsi"/>
        </w:rPr>
        <w:t xml:space="preserve"> (2 porcje po 70 ml, w butelce)</w:t>
      </w:r>
    </w:p>
    <w:p w:rsidR="00846C9D" w:rsidP="00846C9D" w:rsidRDefault="00846C9D" w14:paraId="7AE2FE73" w14:textId="3042CC84">
      <w:pPr>
        <w:tabs>
          <w:tab w:val="num" w:pos="720"/>
        </w:tabs>
        <w:spacing w:before="60" w:after="60" w:line="276" w:lineRule="auto"/>
        <w:rPr>
          <w:rFonts w:cstheme="minorHAnsi"/>
        </w:rPr>
      </w:pPr>
    </w:p>
    <w:p w:rsidRPr="00846C9D" w:rsidR="00846C9D" w:rsidP="00846C9D" w:rsidRDefault="00846C9D" w14:paraId="7DC16EC1" w14:textId="71DAD56B">
      <w:pPr>
        <w:tabs>
          <w:tab w:val="num" w:pos="720"/>
        </w:tabs>
        <w:spacing w:before="60" w:after="60" w:line="276" w:lineRule="auto"/>
        <w:rPr>
          <w:rFonts w:cstheme="minorHAnsi"/>
        </w:rPr>
      </w:pPr>
      <w:r w:rsidRPr="00846C9D">
        <w:rPr>
          <w:rFonts w:cstheme="minorHAnsi"/>
        </w:rPr>
        <w:t xml:space="preserve">Nutricia Polska Sp. z o.o. </w:t>
      </w:r>
    </w:p>
    <w:p w:rsidR="00611BD6" w:rsidP="00812C70" w:rsidRDefault="00846C9D" w14:paraId="6870564E" w14:textId="2B9DC47A">
      <w:pPr>
        <w:tabs>
          <w:tab w:val="num" w:pos="720"/>
        </w:tabs>
        <w:spacing w:before="60" w:after="60" w:line="276" w:lineRule="auto"/>
        <w:rPr>
          <w:rFonts w:cstheme="minorHAnsi"/>
        </w:rPr>
      </w:pPr>
      <w:r w:rsidRPr="00846C9D">
        <w:rPr>
          <w:rFonts w:cstheme="minorHAnsi"/>
        </w:rPr>
        <w:t>ul. Bobrowiecka 8, 00-728 Warszawa</w:t>
      </w:r>
    </w:p>
    <w:p w:rsidR="00812C70" w:rsidP="00812C70" w:rsidRDefault="00812C70" w14:paraId="04C2A575" w14:textId="77777777">
      <w:pPr>
        <w:tabs>
          <w:tab w:val="num" w:pos="720"/>
        </w:tabs>
        <w:spacing w:before="60" w:after="60" w:line="276" w:lineRule="auto"/>
        <w:rPr>
          <w:rFonts w:cstheme="minorHAnsi"/>
        </w:rPr>
      </w:pPr>
    </w:p>
    <w:p w:rsidRPr="00A633F8" w:rsidR="00A633F8" w:rsidP="00812C70" w:rsidRDefault="00A633F8" w14:paraId="641EFC36" w14:textId="32A869C6">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rsidR="00BD5490" w:rsidP="00A64DEC" w:rsidRDefault="00BD5490" w14:paraId="7E2F02F9" w14:textId="7EB7A0CD">
      <w:pPr>
        <w:tabs>
          <w:tab w:val="num" w:pos="720"/>
        </w:tabs>
        <w:spacing w:before="60" w:after="60" w:line="276" w:lineRule="auto"/>
        <w:rPr>
          <w:rFonts w:cstheme="minorHAnsi"/>
        </w:rPr>
      </w:pPr>
      <w:r w:rsidRPr="00BD5490">
        <w:rPr>
          <w:rFonts w:cstheme="minorHAnsi"/>
        </w:rPr>
        <w:t xml:space="preserve">Bebilon </w:t>
      </w:r>
      <w:r w:rsidR="000E58D6">
        <w:rPr>
          <w:rFonts w:cstheme="minorHAnsi"/>
        </w:rPr>
        <w:t>PROfutura DUOBIOTIK</w:t>
      </w:r>
      <w:r w:rsidRPr="00BD5490">
        <w:rPr>
          <w:rFonts w:cstheme="minorHAnsi"/>
        </w:rPr>
        <w:t>1 Mleko początkowe od urodzenia 140 ml (2 x 70 ml)</w:t>
      </w:r>
      <w:r>
        <w:rPr>
          <w:rFonts w:cstheme="minorHAnsi"/>
        </w:rPr>
        <w:t>, gotowe do spożycia</w:t>
      </w:r>
    </w:p>
    <w:p w:rsidR="00BD5490" w:rsidP="00A64DEC" w:rsidRDefault="00BD5490" w14:paraId="0BA17CBE" w14:textId="77777777">
      <w:pPr>
        <w:tabs>
          <w:tab w:val="num" w:pos="720"/>
        </w:tabs>
        <w:spacing w:before="60" w:after="60" w:line="276" w:lineRule="auto"/>
        <w:rPr>
          <w:rFonts w:cstheme="minorHAnsi"/>
        </w:rPr>
      </w:pPr>
    </w:p>
    <w:p w:rsidRPr="000E58D6" w:rsidR="000E58D6" w:rsidP="000E58D6" w:rsidRDefault="000E58D6" w14:paraId="73F725D8" w14:textId="77777777">
      <w:pPr>
        <w:tabs>
          <w:tab w:val="num" w:pos="720"/>
        </w:tabs>
        <w:spacing w:before="60" w:after="60" w:line="276" w:lineRule="auto"/>
        <w:rPr>
          <w:rFonts w:cstheme="minorHAnsi"/>
        </w:rPr>
      </w:pPr>
      <w:r w:rsidRPr="000E58D6">
        <w:rPr>
          <w:rFonts w:cstheme="minorHAnsi"/>
        </w:rPr>
        <w:t>Kompletna odżywczo formuła zaspokajająca wszystkie potrzeby żywieniowe niemowląt.¹,² Także do dokarmiania.³ Bez oleju palmowego.</w:t>
      </w:r>
    </w:p>
    <w:p w:rsidRPr="000E58D6" w:rsidR="000E58D6" w:rsidP="000E58D6" w:rsidRDefault="000E58D6" w14:paraId="50807E72" w14:textId="77777777">
      <w:pPr>
        <w:tabs>
          <w:tab w:val="num" w:pos="720"/>
        </w:tabs>
        <w:spacing w:before="60" w:after="60" w:line="276" w:lineRule="auto"/>
        <w:rPr>
          <w:rFonts w:cstheme="minorHAnsi"/>
        </w:rPr>
      </w:pPr>
      <w:r w:rsidRPr="000E58D6">
        <w:rPr>
          <w:rFonts w:cstheme="minorHAnsi"/>
        </w:rPr>
        <w:t>Karmienie piersią jest najlepszym sposobem żywienia niemowląt.</w:t>
      </w:r>
    </w:p>
    <w:p w:rsidRPr="00A64DEC" w:rsidR="00A64DEC" w:rsidP="000E58D6" w:rsidRDefault="000E58D6" w14:paraId="69593108" w14:textId="66E473BF">
      <w:pPr>
        <w:tabs>
          <w:tab w:val="num" w:pos="720"/>
        </w:tabs>
        <w:spacing w:before="60" w:after="60" w:line="276" w:lineRule="auto"/>
        <w:rPr>
          <w:rFonts w:cstheme="minorHAnsi"/>
        </w:rPr>
      </w:pPr>
      <w:r w:rsidRPr="000E58D6">
        <w:rPr>
          <w:rFonts w:cstheme="minorHAnsi"/>
        </w:rPr>
        <w:t xml:space="preserve">Jeśli dziecko nie jest karmione piersią, Bebilon </w:t>
      </w:r>
      <w:r>
        <w:rPr>
          <w:rFonts w:cstheme="minorHAnsi"/>
        </w:rPr>
        <w:t>PROfutura DUOBIOTIK</w:t>
      </w:r>
      <w:r w:rsidRPr="000E58D6">
        <w:rPr>
          <w:rFonts w:cstheme="minorHAnsi"/>
        </w:rPr>
        <w:t>1, tak jak inne mleka początkowe, może stanowić jedyny pokarm zaspokajający wszystkie potrzeby żywieniowe, do czasu wprowadzenia odpowiedniego żywienia uzupełniającego.</w:t>
      </w:r>
    </w:p>
    <w:p w:rsidRPr="00A64DEC" w:rsidR="00A64DEC" w:rsidP="00A64DEC" w:rsidRDefault="00BD5490" w14:paraId="1DBAEC68" w14:textId="2EA083E4">
      <w:pPr>
        <w:tabs>
          <w:tab w:val="num" w:pos="720"/>
        </w:tabs>
        <w:spacing w:before="60" w:after="60" w:line="276" w:lineRule="auto"/>
        <w:rPr>
          <w:rFonts w:cstheme="minorHAnsi"/>
        </w:rPr>
      </w:pPr>
      <w:r w:rsidRPr="00BD5490">
        <w:rPr>
          <w:rFonts w:cstheme="minorHAnsi"/>
          <w:vertAlign w:val="superscript"/>
        </w:rPr>
        <w:t>1</w:t>
      </w:r>
      <w:r w:rsidRPr="00A64DEC" w:rsidR="00A64DEC">
        <w:rPr>
          <w:rFonts w:cstheme="minorHAnsi"/>
        </w:rPr>
        <w:t>Gdy nie karmisz piersią</w:t>
      </w:r>
      <w:r>
        <w:rPr>
          <w:rFonts w:cstheme="minorHAnsi"/>
        </w:rPr>
        <w:t>.</w:t>
      </w:r>
    </w:p>
    <w:p w:rsidRPr="00A64DEC" w:rsidR="00A64DEC" w:rsidP="00A64DEC" w:rsidRDefault="00BD5490" w14:paraId="270C05DC" w14:textId="39DEAD06">
      <w:pPr>
        <w:tabs>
          <w:tab w:val="num" w:pos="720"/>
        </w:tabs>
        <w:spacing w:before="60" w:after="60" w:line="276" w:lineRule="auto"/>
        <w:rPr>
          <w:rFonts w:cstheme="minorHAnsi"/>
        </w:rPr>
      </w:pPr>
      <w:r w:rsidRPr="00BD5490">
        <w:rPr>
          <w:rFonts w:cstheme="minorHAnsi"/>
          <w:vertAlign w:val="superscript"/>
        </w:rPr>
        <w:t>2</w:t>
      </w:r>
      <w:r w:rsidRPr="00A64DEC" w:rsidR="00A64DEC">
        <w:rPr>
          <w:rFonts w:cstheme="minorHAnsi"/>
        </w:rPr>
        <w:t>Tak jak wszystkie mleka początkowe, zgodnie z przepisami prawa</w:t>
      </w:r>
      <w:r>
        <w:rPr>
          <w:rFonts w:cstheme="minorHAnsi"/>
        </w:rPr>
        <w:t>.</w:t>
      </w:r>
    </w:p>
    <w:p w:rsidRPr="00A64DEC" w:rsidR="00A64DEC" w:rsidP="00A64DEC" w:rsidRDefault="00BD5490" w14:paraId="0697B6D3" w14:textId="637E2A6A">
      <w:pPr>
        <w:tabs>
          <w:tab w:val="num" w:pos="720"/>
        </w:tabs>
        <w:spacing w:before="60" w:after="60" w:line="276" w:lineRule="auto"/>
        <w:rPr>
          <w:rFonts w:cstheme="minorHAnsi"/>
        </w:rPr>
      </w:pPr>
      <w:r w:rsidRPr="00BD5490">
        <w:rPr>
          <w:rFonts w:cstheme="minorHAnsi"/>
          <w:vertAlign w:val="superscript"/>
        </w:rPr>
        <w:t>3</w:t>
      </w:r>
      <w:r w:rsidRPr="00A64DEC" w:rsidR="00A64DEC">
        <w:rPr>
          <w:rFonts w:cstheme="minorHAnsi"/>
        </w:rPr>
        <w:t xml:space="preserve">Bebilon </w:t>
      </w:r>
      <w:r w:rsidR="000E58D6">
        <w:rPr>
          <w:rFonts w:cstheme="minorHAnsi"/>
        </w:rPr>
        <w:t xml:space="preserve">PROfutura DUOBIOTIK </w:t>
      </w:r>
      <w:r w:rsidRPr="00A64DEC" w:rsidR="00A64DEC">
        <w:rPr>
          <w:rFonts w:cstheme="minorHAnsi"/>
        </w:rPr>
        <w:t>1 jest również odpowiedni jako uzupełnienie karmienia piersią, jeśli zaistnieje konieczność dokarmiania</w:t>
      </w:r>
    </w:p>
    <w:p w:rsidRPr="00A64DEC" w:rsidR="00A64DEC" w:rsidP="00A64DEC" w:rsidRDefault="00A64DEC" w14:paraId="6F67625B" w14:textId="77777777">
      <w:pPr>
        <w:tabs>
          <w:tab w:val="num" w:pos="720"/>
        </w:tabs>
        <w:spacing w:before="60" w:after="60" w:line="276" w:lineRule="auto"/>
        <w:rPr>
          <w:rFonts w:cstheme="minorHAnsi"/>
        </w:rPr>
      </w:pPr>
    </w:p>
    <w:p w:rsidRPr="00A633F8" w:rsidR="00A64DEC" w:rsidP="00A64DEC" w:rsidRDefault="00A64DEC" w14:paraId="35F6EC65" w14:textId="77777777">
      <w:pPr>
        <w:tabs>
          <w:tab w:val="num" w:pos="720"/>
        </w:tabs>
        <w:spacing w:before="60" w:after="60" w:line="276" w:lineRule="auto"/>
        <w:rPr>
          <w:rFonts w:cstheme="minorHAnsi"/>
          <w:b/>
          <w:bCs/>
          <w:sz w:val="28"/>
          <w:szCs w:val="28"/>
        </w:rPr>
      </w:pPr>
      <w:r w:rsidRPr="00A633F8">
        <w:rPr>
          <w:rFonts w:cstheme="minorHAnsi"/>
          <w:b/>
          <w:bCs/>
          <w:sz w:val="28"/>
          <w:szCs w:val="28"/>
        </w:rPr>
        <w:t>O marce</w:t>
      </w:r>
    </w:p>
    <w:p w:rsidR="000E58D6" w:rsidP="000E58D6" w:rsidRDefault="000E58D6" w14:paraId="5AA45FC0" w14:textId="77777777">
      <w:pPr>
        <w:tabs>
          <w:tab w:val="num" w:pos="720"/>
        </w:tabs>
        <w:spacing w:before="60" w:after="60" w:line="276" w:lineRule="auto"/>
        <w:rPr>
          <w:rFonts w:cstheme="minorHAnsi"/>
        </w:rPr>
      </w:pPr>
      <w:r w:rsidRPr="000E58D6">
        <w:rPr>
          <w:rFonts w:cstheme="minorHAnsi"/>
        </w:rPr>
        <w:t>50 lat zaawansowanych badań nad mlekiem matki</w:t>
      </w:r>
    </w:p>
    <w:p w:rsidRPr="000E58D6" w:rsidR="000E58D6" w:rsidP="000E58D6" w:rsidRDefault="000E58D6" w14:paraId="07108A5B" w14:textId="3F774AB3">
      <w:pPr>
        <w:tabs>
          <w:tab w:val="num" w:pos="720"/>
        </w:tabs>
        <w:spacing w:before="60" w:after="60" w:line="276" w:lineRule="auto"/>
        <w:rPr>
          <w:rFonts w:cstheme="minorHAnsi"/>
        </w:rPr>
      </w:pPr>
      <w:r w:rsidRPr="000E58D6">
        <w:rPr>
          <w:rFonts w:cstheme="minorHAnsi"/>
        </w:rPr>
        <w:t xml:space="preserve">Dostępne również opakowanie Bebilon </w:t>
      </w:r>
      <w:r>
        <w:rPr>
          <w:rFonts w:cstheme="minorHAnsi"/>
        </w:rPr>
        <w:t xml:space="preserve">PROfutura DUOBIOTIK </w:t>
      </w:r>
      <w:r w:rsidRPr="000E58D6">
        <w:rPr>
          <w:rFonts w:cstheme="minorHAnsi"/>
        </w:rPr>
        <w:t>1 800 g w proszku, które pozwala na przygotowanie 57 porcji mleka o pojemności 100 ml.</w:t>
      </w:r>
    </w:p>
    <w:p w:rsidR="00C9722E" w:rsidP="00A633F8" w:rsidRDefault="00C9722E" w14:paraId="4A389FAC" w14:textId="79526977">
      <w:pPr>
        <w:tabs>
          <w:tab w:val="num" w:pos="720"/>
        </w:tabs>
        <w:spacing w:before="60" w:after="60" w:line="276" w:lineRule="auto"/>
        <w:rPr>
          <w:rFonts w:cstheme="minorHAnsi"/>
        </w:rPr>
      </w:pPr>
    </w:p>
    <w:p w:rsidRPr="007D632A" w:rsidR="00A64DEC" w:rsidP="007D632A" w:rsidRDefault="00C9722E" w14:paraId="3A6903A5" w14:textId="6A200D0D">
      <w:pPr>
        <w:tabs>
          <w:tab w:val="num" w:pos="720"/>
        </w:tabs>
        <w:spacing w:before="60" w:after="60" w:line="276" w:lineRule="auto"/>
        <w:rPr>
          <w:rFonts w:cstheme="minorHAnsi"/>
          <w:b/>
          <w:bCs/>
          <w:sz w:val="28"/>
          <w:szCs w:val="28"/>
        </w:rPr>
      </w:pPr>
      <w:r w:rsidRPr="00C9722E">
        <w:rPr>
          <w:rFonts w:cstheme="minorHAnsi"/>
          <w:b/>
          <w:bCs/>
          <w:sz w:val="28"/>
          <w:szCs w:val="28"/>
        </w:rPr>
        <w:t>Cechy</w:t>
      </w:r>
    </w:p>
    <w:p w:rsidRPr="000E58D6" w:rsidR="000E58D6" w:rsidP="000E58D6" w:rsidRDefault="000E58D6" w14:paraId="17A40848" w14:textId="560B7B4C">
      <w:pPr>
        <w:pStyle w:val="Akapitzlist"/>
        <w:numPr>
          <w:ilvl w:val="0"/>
          <w:numId w:val="7"/>
        </w:numPr>
        <w:tabs>
          <w:tab w:val="num" w:pos="720"/>
        </w:tabs>
        <w:spacing w:before="60" w:after="60" w:line="276" w:lineRule="auto"/>
        <w:rPr>
          <w:rFonts w:cstheme="minorHAnsi"/>
        </w:rPr>
      </w:pPr>
      <w:r w:rsidRPr="000E58D6">
        <w:rPr>
          <w:rFonts w:cstheme="minorHAnsi"/>
        </w:rPr>
        <w:t>nasza najbardziej zaawansowana formuła, gdy wyłączne karmienie piersią nie jest możliwe</w:t>
      </w:r>
    </w:p>
    <w:p w:rsidRPr="000E58D6" w:rsidR="000E58D6" w:rsidP="000E58D6" w:rsidRDefault="000E58D6" w14:paraId="0ADE8149" w14:textId="77777777">
      <w:pPr>
        <w:pStyle w:val="Akapitzlist"/>
        <w:numPr>
          <w:ilvl w:val="0"/>
          <w:numId w:val="7"/>
        </w:numPr>
        <w:tabs>
          <w:tab w:val="num" w:pos="720"/>
        </w:tabs>
        <w:spacing w:before="60" w:after="60" w:line="276" w:lineRule="auto"/>
        <w:rPr>
          <w:rFonts w:cstheme="minorHAnsi"/>
        </w:rPr>
      </w:pPr>
      <w:r w:rsidRPr="000E58D6">
        <w:rPr>
          <w:rFonts w:cstheme="minorHAnsi"/>
        </w:rPr>
        <w:t>kompletna odżywczo formuła już od wczesnych chwil zaspokaja wszystkie potrzeby żywieniowe niemowląt</w:t>
      </w:r>
      <w:r w:rsidRPr="000E58D6">
        <w:rPr>
          <w:rFonts w:cstheme="minorHAnsi"/>
          <w:vertAlign w:val="superscript"/>
        </w:rPr>
        <w:t>1,2</w:t>
      </w:r>
    </w:p>
    <w:p w:rsidRPr="000E58D6" w:rsidR="00A633F8" w:rsidP="000E58D6" w:rsidRDefault="000E58D6" w14:paraId="69077400" w14:textId="151279CE">
      <w:pPr>
        <w:pStyle w:val="Akapitzlist"/>
        <w:numPr>
          <w:ilvl w:val="0"/>
          <w:numId w:val="7"/>
        </w:numPr>
        <w:tabs>
          <w:tab w:val="num" w:pos="720"/>
        </w:tabs>
        <w:spacing w:before="60" w:after="60" w:line="276" w:lineRule="auto"/>
        <w:rPr>
          <w:rFonts w:cstheme="minorHAnsi"/>
        </w:rPr>
      </w:pPr>
      <w:r w:rsidRPr="000E58D6">
        <w:rPr>
          <w:rFonts w:cstheme="minorHAnsi"/>
        </w:rPr>
        <w:t>także do dokarmiania</w:t>
      </w:r>
      <w:r w:rsidRPr="000E58D6">
        <w:rPr>
          <w:rFonts w:cstheme="minorHAnsi"/>
          <w:vertAlign w:val="superscript"/>
        </w:rPr>
        <w:t>3</w:t>
      </w:r>
    </w:p>
    <w:p w:rsidRPr="000E58D6" w:rsidR="000E58D6" w:rsidP="000E58D6" w:rsidRDefault="000E58D6" w14:paraId="1EAD3022" w14:textId="77777777">
      <w:pPr>
        <w:tabs>
          <w:tab w:val="num" w:pos="720"/>
        </w:tabs>
        <w:spacing w:before="60" w:after="60" w:line="276" w:lineRule="auto"/>
        <w:rPr>
          <w:rFonts w:cstheme="minorHAnsi"/>
        </w:rPr>
      </w:pPr>
      <w:r w:rsidRPr="000E58D6">
        <w:rPr>
          <w:rFonts w:cstheme="minorHAnsi"/>
          <w:vertAlign w:val="superscript"/>
        </w:rPr>
        <w:t>1</w:t>
      </w:r>
      <w:r w:rsidRPr="000E58D6">
        <w:rPr>
          <w:rFonts w:cstheme="minorHAnsi"/>
        </w:rPr>
        <w:t>Gdy nie karmisz piersią.</w:t>
      </w:r>
    </w:p>
    <w:p w:rsidRPr="000E58D6" w:rsidR="000E58D6" w:rsidP="000E58D6" w:rsidRDefault="000E58D6" w14:paraId="751C42F1" w14:textId="77777777">
      <w:pPr>
        <w:tabs>
          <w:tab w:val="num" w:pos="720"/>
        </w:tabs>
        <w:spacing w:before="60" w:after="60" w:line="276" w:lineRule="auto"/>
        <w:rPr>
          <w:rFonts w:cstheme="minorHAnsi"/>
        </w:rPr>
      </w:pPr>
      <w:r w:rsidRPr="000E58D6">
        <w:rPr>
          <w:rFonts w:cstheme="minorHAnsi"/>
          <w:vertAlign w:val="superscript"/>
        </w:rPr>
        <w:t>2</w:t>
      </w:r>
      <w:r w:rsidRPr="000E58D6">
        <w:rPr>
          <w:rFonts w:cstheme="minorHAnsi"/>
        </w:rPr>
        <w:t>Tak jak wszystkie mleka początkowe, zgodnie z przepisami prawa.</w:t>
      </w:r>
    </w:p>
    <w:p w:rsidR="000E58D6" w:rsidP="000E58D6" w:rsidRDefault="000E58D6" w14:paraId="58411966" w14:textId="77777777">
      <w:pPr>
        <w:tabs>
          <w:tab w:val="num" w:pos="720"/>
        </w:tabs>
        <w:spacing w:before="60" w:after="60" w:line="276" w:lineRule="auto"/>
        <w:rPr>
          <w:rFonts w:cstheme="minorHAnsi"/>
        </w:rPr>
      </w:pPr>
      <w:r w:rsidRPr="000E58D6">
        <w:rPr>
          <w:rFonts w:cstheme="minorHAnsi"/>
          <w:vertAlign w:val="superscript"/>
        </w:rPr>
        <w:t>3</w:t>
      </w:r>
      <w:r w:rsidRPr="000E58D6">
        <w:rPr>
          <w:rFonts w:cstheme="minorHAnsi"/>
        </w:rPr>
        <w:t>Bebilon PROfutura DUOBIOTIK 1 jest również odpowiedni jako uzupełnienie karmienia piersią, jeśli zaistnieje konieczność dokarmiania</w:t>
      </w:r>
    </w:p>
    <w:p w:rsidRPr="00F640D7" w:rsidR="00F640D7" w:rsidP="00F640D7" w:rsidRDefault="00F640D7" w14:paraId="10A042F0" w14:textId="77777777">
      <w:pPr>
        <w:tabs>
          <w:tab w:val="num" w:pos="720"/>
        </w:tabs>
        <w:spacing w:before="60" w:after="60" w:line="276" w:lineRule="auto"/>
        <w:rPr>
          <w:rFonts w:cstheme="minorHAnsi"/>
        </w:rPr>
      </w:pPr>
      <w:r w:rsidRPr="00F640D7">
        <w:rPr>
          <w:rFonts w:cstheme="minorHAnsi"/>
        </w:rPr>
        <w:lastRenderedPageBreak/>
        <w:t>Sprawdź, jak wspierać laktację w pierwszych dobach życia noworodka:</w:t>
      </w:r>
    </w:p>
    <w:p w:rsidRPr="00F640D7" w:rsidR="00F640D7" w:rsidP="00F640D7" w:rsidRDefault="00F640D7" w14:paraId="6F349A78" w14:textId="77777777">
      <w:pPr>
        <w:tabs>
          <w:tab w:val="num" w:pos="720"/>
        </w:tabs>
        <w:spacing w:before="60" w:after="60" w:line="276" w:lineRule="auto"/>
        <w:rPr>
          <w:rFonts w:cstheme="minorHAnsi"/>
        </w:rPr>
      </w:pPr>
      <w:r w:rsidRPr="00F640D7">
        <w:rPr>
          <w:rFonts w:cstheme="minorHAnsi"/>
        </w:rPr>
        <w:t>- Karm dziecko na żądanie (przynajmniej 8 x na dobę).</w:t>
      </w:r>
    </w:p>
    <w:p w:rsidRPr="00F640D7" w:rsidR="00F640D7" w:rsidP="00F640D7" w:rsidRDefault="00F640D7" w14:paraId="5016F104" w14:textId="77777777">
      <w:pPr>
        <w:tabs>
          <w:tab w:val="num" w:pos="720"/>
        </w:tabs>
        <w:spacing w:before="60" w:after="60" w:line="276" w:lineRule="auto"/>
        <w:rPr>
          <w:rFonts w:cstheme="minorHAnsi"/>
        </w:rPr>
      </w:pPr>
      <w:r w:rsidRPr="00F640D7">
        <w:rPr>
          <w:rFonts w:cstheme="minorHAnsi"/>
        </w:rPr>
        <w:t>- Przystawiaj dziecko do piersi na minimum 10 min aktywnego ssania.</w:t>
      </w:r>
    </w:p>
    <w:p w:rsidRPr="00F640D7" w:rsidR="00F640D7" w:rsidP="00F640D7" w:rsidRDefault="00F640D7" w14:paraId="1B29175F" w14:textId="77777777">
      <w:pPr>
        <w:tabs>
          <w:tab w:val="num" w:pos="720"/>
        </w:tabs>
        <w:spacing w:before="60" w:after="60" w:line="276" w:lineRule="auto"/>
        <w:rPr>
          <w:rFonts w:cstheme="minorHAnsi"/>
        </w:rPr>
      </w:pPr>
      <w:r w:rsidRPr="00F640D7">
        <w:rPr>
          <w:rFonts w:cstheme="minorHAnsi"/>
        </w:rPr>
        <w:t>- Obserwuj dziecko pod kątem głodu oraz sytości i karm, gdy tego potrzebuje. Skonsultuj się z doradcą laktacyjnym lub położną w celu doboru optymalnego sposobu stymulacji laktacji. W przypadku konieczności dokarmiania zadbaj o odpowiedni dobór akcesoriów do karmienia i pozycję malucha.</w:t>
      </w:r>
    </w:p>
    <w:p w:rsidRPr="00F640D7" w:rsidR="00F640D7" w:rsidP="00F640D7" w:rsidRDefault="00F640D7" w14:paraId="12726717" w14:textId="77777777">
      <w:pPr>
        <w:tabs>
          <w:tab w:val="num" w:pos="720"/>
        </w:tabs>
        <w:spacing w:before="60" w:after="60" w:line="276" w:lineRule="auto"/>
        <w:rPr>
          <w:rFonts w:cstheme="minorHAnsi"/>
        </w:rPr>
      </w:pPr>
    </w:p>
    <w:p w:rsidRPr="00F640D7" w:rsidR="00F640D7" w:rsidP="00F640D7" w:rsidRDefault="00F640D7" w14:paraId="49E98D16" w14:textId="77777777">
      <w:pPr>
        <w:tabs>
          <w:tab w:val="num" w:pos="720"/>
        </w:tabs>
        <w:spacing w:before="60" w:after="60" w:line="276" w:lineRule="auto"/>
        <w:rPr>
          <w:rFonts w:cstheme="minorHAnsi"/>
        </w:rPr>
      </w:pPr>
      <w:r w:rsidRPr="00F640D7">
        <w:rPr>
          <w:rFonts w:cstheme="minorHAnsi"/>
        </w:rPr>
        <w:t>Czy wiesz, że...</w:t>
      </w:r>
    </w:p>
    <w:p w:rsidRPr="00F640D7" w:rsidR="00F640D7" w:rsidP="00F640D7" w:rsidRDefault="00F640D7" w14:paraId="1FD65385" w14:textId="77777777">
      <w:pPr>
        <w:tabs>
          <w:tab w:val="num" w:pos="720"/>
        </w:tabs>
        <w:spacing w:before="60" w:after="60" w:line="276" w:lineRule="auto"/>
        <w:rPr>
          <w:rFonts w:cstheme="minorHAnsi"/>
        </w:rPr>
      </w:pPr>
      <w:r w:rsidRPr="00F640D7">
        <w:rPr>
          <w:rFonts w:cstheme="minorHAnsi"/>
        </w:rPr>
        <w:t>w pierwszych dobach życia niemowlę spożywa porcje nawet tak małe jak 10 ml?⁴</w:t>
      </w:r>
    </w:p>
    <w:p w:rsidRPr="00F640D7" w:rsidR="00F640D7" w:rsidP="00F640D7" w:rsidRDefault="00F640D7" w14:paraId="7C4ED693" w14:textId="77777777">
      <w:pPr>
        <w:tabs>
          <w:tab w:val="num" w:pos="720"/>
        </w:tabs>
        <w:spacing w:before="60" w:after="60" w:line="276" w:lineRule="auto"/>
        <w:rPr>
          <w:rFonts w:cstheme="minorHAnsi"/>
        </w:rPr>
      </w:pPr>
    </w:p>
    <w:p w:rsidRPr="000E58D6" w:rsidR="00F640D7" w:rsidP="00F640D7" w:rsidRDefault="00F640D7" w14:paraId="0D6A56DB" w14:textId="511A0E05">
      <w:pPr>
        <w:tabs>
          <w:tab w:val="num" w:pos="720"/>
        </w:tabs>
        <w:spacing w:before="60" w:after="60" w:line="276" w:lineRule="auto"/>
        <w:rPr>
          <w:rFonts w:cstheme="minorHAnsi"/>
        </w:rPr>
      </w:pPr>
      <w:r w:rsidRPr="00F640D7">
        <w:rPr>
          <w:rFonts w:cstheme="minorHAnsi"/>
        </w:rPr>
        <w:t>⁴Orientacyjna wielkość porcji w 1. miesiącu życia niemowlęcia wynosi od 10 do 120 ml. Ze względu na indywidualne potrzeby niemowlęcia i sposób karmienia, w razie wątpliwości zaleca się konsultację z lekarzem.</w:t>
      </w:r>
    </w:p>
    <w:p w:rsidR="000E58D6" w:rsidP="00812C70" w:rsidRDefault="000E58D6" w14:paraId="640CB1BD" w14:textId="77777777">
      <w:pPr>
        <w:pStyle w:val="embedded"/>
        <w:shd w:val="clear" w:color="auto" w:fill="FFFFFF"/>
        <w:spacing w:before="60" w:beforeAutospacing="0" w:after="60" w:afterAutospacing="0" w:line="276" w:lineRule="auto"/>
        <w:rPr>
          <w:rFonts w:asciiTheme="minorHAnsi" w:hAnsiTheme="minorHAnsi" w:eastAsiaTheme="minorHAnsi" w:cstheme="minorHAnsi"/>
          <w:b/>
          <w:bCs/>
          <w:sz w:val="28"/>
          <w:szCs w:val="28"/>
          <w:lang w:eastAsia="en-US"/>
        </w:rPr>
      </w:pPr>
    </w:p>
    <w:p w:rsidR="00780193" w:rsidP="00812C70" w:rsidRDefault="00780193" w14:paraId="526C2308" w14:textId="522B5946">
      <w:pPr>
        <w:pStyle w:val="embedded"/>
        <w:shd w:val="clear" w:color="auto" w:fill="FFFFFF"/>
        <w:spacing w:before="60" w:beforeAutospacing="0" w:after="60" w:afterAutospacing="0" w:line="276" w:lineRule="auto"/>
        <w:rPr>
          <w:rFonts w:asciiTheme="minorHAnsi" w:hAnsiTheme="minorHAnsi" w:eastAsiaTheme="minorHAnsi" w:cstheme="minorHAnsi"/>
          <w:b/>
          <w:bCs/>
          <w:sz w:val="28"/>
          <w:szCs w:val="28"/>
          <w:lang w:eastAsia="en-US"/>
        </w:rPr>
      </w:pPr>
      <w:r w:rsidRPr="00780193">
        <w:rPr>
          <w:rFonts w:asciiTheme="minorHAnsi" w:hAnsiTheme="minorHAnsi" w:eastAsiaTheme="minorHAnsi" w:cstheme="minorHAnsi"/>
          <w:b/>
          <w:bCs/>
          <w:sz w:val="28"/>
          <w:szCs w:val="28"/>
          <w:lang w:eastAsia="en-US"/>
        </w:rPr>
        <w:t>SKŁADNIKI:</w:t>
      </w:r>
    </w:p>
    <w:p w:rsidR="00A64DEC" w:rsidP="006C2D51" w:rsidRDefault="005A4FB8" w14:paraId="3606C949" w14:textId="66737677">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w</w:t>
      </w:r>
      <w:r w:rsidRPr="005A4FB8">
        <w:rPr>
          <w:rFonts w:asciiTheme="minorHAnsi" w:hAnsiTheme="minorHAnsi" w:cstheme="minorHAnsi"/>
          <w:sz w:val="22"/>
          <w:szCs w:val="22"/>
        </w:rPr>
        <w:t>oda</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odtłuszczone </w:t>
      </w:r>
      <w:r w:rsidRPr="005A4FB8">
        <w:rPr>
          <w:rFonts w:asciiTheme="minorHAnsi" w:hAnsiTheme="minorHAnsi" w:cstheme="minorHAnsi"/>
          <w:b/>
          <w:bCs/>
          <w:sz w:val="22"/>
          <w:szCs w:val="22"/>
        </w:rPr>
        <w:t>mleko</w:t>
      </w:r>
      <w:r w:rsidRPr="005A4FB8">
        <w:rPr>
          <w:rFonts w:asciiTheme="minorHAnsi" w:hAnsiTheme="minorHAnsi" w:cstheme="minorHAnsi"/>
          <w:sz w:val="22"/>
          <w:szCs w:val="22"/>
        </w:rPr>
        <w:t>,</w:t>
      </w:r>
      <w:r>
        <w:rPr>
          <w:rFonts w:asciiTheme="minorHAnsi" w:hAnsiTheme="minorHAnsi" w:cstheme="minorHAnsi"/>
          <w:b/>
          <w:bCs/>
          <w:sz w:val="22"/>
          <w:szCs w:val="22"/>
        </w:rPr>
        <w:t xml:space="preserve"> </w:t>
      </w:r>
      <w:r w:rsidRPr="005A4FB8">
        <w:rPr>
          <w:rFonts w:asciiTheme="minorHAnsi" w:hAnsiTheme="minorHAnsi" w:cstheme="minorHAnsi"/>
          <w:sz w:val="22"/>
          <w:szCs w:val="22"/>
        </w:rPr>
        <w:t xml:space="preserve">laktoza z </w:t>
      </w:r>
      <w:r w:rsidRPr="005A4FB8">
        <w:rPr>
          <w:rFonts w:asciiTheme="minorHAnsi" w:hAnsiTheme="minorHAnsi" w:cstheme="minorHAnsi"/>
          <w:b/>
          <w:bCs/>
          <w:sz w:val="22"/>
          <w:szCs w:val="22"/>
        </w:rPr>
        <w:t>mleka</w:t>
      </w:r>
      <w:r w:rsidRPr="005A4FB8">
        <w:rPr>
          <w:rFonts w:asciiTheme="minorHAnsi" w:hAnsiTheme="minorHAnsi" w:cstheme="minorHAnsi"/>
          <w:sz w:val="22"/>
          <w:szCs w:val="22"/>
        </w:rPr>
        <w:t>,</w:t>
      </w:r>
      <w:r>
        <w:rPr>
          <w:rFonts w:asciiTheme="minorHAnsi" w:hAnsiTheme="minorHAnsi" w:cstheme="minorHAnsi"/>
          <w:b/>
          <w:bCs/>
          <w:sz w:val="22"/>
          <w:szCs w:val="22"/>
        </w:rPr>
        <w:t xml:space="preserve"> </w:t>
      </w:r>
      <w:r w:rsidRPr="005A4FB8">
        <w:rPr>
          <w:rFonts w:asciiTheme="minorHAnsi" w:hAnsiTheme="minorHAnsi" w:cstheme="minorHAnsi"/>
          <w:sz w:val="22"/>
          <w:szCs w:val="22"/>
        </w:rPr>
        <w:t xml:space="preserve">galaktooligosacharydy GOS z </w:t>
      </w:r>
      <w:r w:rsidRPr="005A4FB8">
        <w:rPr>
          <w:rFonts w:asciiTheme="minorHAnsi" w:hAnsiTheme="minorHAnsi" w:cstheme="minorHAnsi"/>
          <w:b/>
          <w:bCs/>
          <w:sz w:val="22"/>
          <w:szCs w:val="22"/>
        </w:rPr>
        <w:t>mleka</w:t>
      </w:r>
      <w:r w:rsidRPr="005A4FB8">
        <w:rPr>
          <w:rFonts w:asciiTheme="minorHAnsi" w:hAnsiTheme="minorHAnsi" w:cstheme="minorHAnsi"/>
          <w:sz w:val="22"/>
          <w:szCs w:val="22"/>
        </w:rPr>
        <w:t xml:space="preserve"> (1,58%)</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bezwodny tłuszcz </w:t>
      </w:r>
      <w:r w:rsidRPr="005A4FB8">
        <w:rPr>
          <w:rFonts w:asciiTheme="minorHAnsi" w:hAnsiTheme="minorHAnsi" w:cstheme="minorHAnsi"/>
          <w:b/>
          <w:bCs/>
          <w:sz w:val="22"/>
          <w:szCs w:val="22"/>
        </w:rPr>
        <w:t>mleczny</w:t>
      </w:r>
      <w:r w:rsidRPr="005A4FB8">
        <w:rPr>
          <w:rFonts w:asciiTheme="minorHAnsi" w:hAnsiTheme="minorHAnsi" w:cstheme="minorHAnsi"/>
          <w:sz w:val="22"/>
          <w:szCs w:val="22"/>
        </w:rPr>
        <w:t>,</w:t>
      </w:r>
      <w:r>
        <w:rPr>
          <w:rFonts w:asciiTheme="minorHAnsi" w:hAnsiTheme="minorHAnsi" w:cstheme="minorHAnsi"/>
          <w:b/>
          <w:bCs/>
          <w:sz w:val="22"/>
          <w:szCs w:val="22"/>
        </w:rPr>
        <w:t xml:space="preserve"> </w:t>
      </w:r>
      <w:r w:rsidRPr="005A4FB8">
        <w:rPr>
          <w:rFonts w:asciiTheme="minorHAnsi" w:hAnsiTheme="minorHAnsi" w:cstheme="minorHAnsi"/>
          <w:sz w:val="22"/>
          <w:szCs w:val="22"/>
        </w:rPr>
        <w:t xml:space="preserve">odmineralizowana serwatka z </w:t>
      </w:r>
      <w:r w:rsidRPr="005A4FB8">
        <w:rPr>
          <w:rFonts w:asciiTheme="minorHAnsi" w:hAnsiTheme="minorHAnsi" w:cstheme="minorHAnsi"/>
          <w:b/>
          <w:bCs/>
          <w:sz w:val="22"/>
          <w:szCs w:val="22"/>
        </w:rPr>
        <w:t>mleka</w:t>
      </w:r>
      <w:r w:rsidRPr="005A4FB8">
        <w:rPr>
          <w:rFonts w:asciiTheme="minorHAnsi" w:hAnsiTheme="minorHAnsi" w:cstheme="minorHAnsi"/>
          <w:sz w:val="22"/>
          <w:szCs w:val="22"/>
        </w:rPr>
        <w:t>,</w:t>
      </w:r>
      <w:r>
        <w:rPr>
          <w:rFonts w:asciiTheme="minorHAnsi" w:hAnsiTheme="minorHAnsi" w:cstheme="minorHAnsi"/>
          <w:b/>
          <w:bCs/>
          <w:sz w:val="22"/>
          <w:szCs w:val="22"/>
        </w:rPr>
        <w:t xml:space="preserve"> </w:t>
      </w:r>
      <w:r w:rsidRPr="005A4FB8">
        <w:rPr>
          <w:rFonts w:asciiTheme="minorHAnsi" w:hAnsiTheme="minorHAnsi" w:cstheme="minorHAnsi"/>
          <w:sz w:val="22"/>
          <w:szCs w:val="22"/>
        </w:rPr>
        <w:t>olej słonecznikowy</w:t>
      </w:r>
      <w:r>
        <w:rPr>
          <w:rFonts w:asciiTheme="minorHAnsi" w:hAnsiTheme="minorHAnsi" w:cstheme="minorHAnsi"/>
          <w:sz w:val="22"/>
          <w:szCs w:val="22"/>
        </w:rPr>
        <w:t xml:space="preserve">, </w:t>
      </w:r>
      <w:r w:rsidRPr="005A4FB8">
        <w:rPr>
          <w:rFonts w:asciiTheme="minorHAnsi" w:hAnsiTheme="minorHAnsi" w:cstheme="minorHAnsi"/>
          <w:sz w:val="22"/>
          <w:szCs w:val="22"/>
        </w:rPr>
        <w:t>olej rzepakowy</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białko serwatkowe z </w:t>
      </w:r>
      <w:r w:rsidRPr="005A4FB8">
        <w:rPr>
          <w:rFonts w:asciiTheme="minorHAnsi" w:hAnsiTheme="minorHAnsi" w:cstheme="minorHAnsi"/>
          <w:b/>
          <w:bCs/>
          <w:sz w:val="22"/>
          <w:szCs w:val="22"/>
        </w:rPr>
        <w:t>mleka</w:t>
      </w:r>
      <w:r>
        <w:rPr>
          <w:rFonts w:asciiTheme="minorHAnsi" w:hAnsiTheme="minorHAnsi" w:cstheme="minorHAnsi"/>
          <w:sz w:val="22"/>
          <w:szCs w:val="22"/>
        </w:rPr>
        <w:t xml:space="preserve">, </w:t>
      </w:r>
      <w:r w:rsidRPr="005A4FB8">
        <w:rPr>
          <w:rFonts w:asciiTheme="minorHAnsi" w:hAnsiTheme="minorHAnsi" w:cstheme="minorHAnsi"/>
          <w:sz w:val="22"/>
          <w:szCs w:val="22"/>
        </w:rPr>
        <w:t>wysokooleinowy olej słonecznikowy</w:t>
      </w:r>
      <w:r>
        <w:rPr>
          <w:rFonts w:asciiTheme="minorHAnsi" w:hAnsiTheme="minorHAnsi" w:cstheme="minorHAnsi"/>
          <w:sz w:val="22"/>
          <w:szCs w:val="22"/>
        </w:rPr>
        <w:t xml:space="preserve">, </w:t>
      </w:r>
      <w:r w:rsidRPr="005A4FB8">
        <w:rPr>
          <w:rFonts w:asciiTheme="minorHAnsi" w:hAnsiTheme="minorHAnsi" w:cstheme="minorHAnsi"/>
          <w:sz w:val="22"/>
          <w:szCs w:val="22"/>
        </w:rPr>
        <w:t>olej kokosowy</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emulgatory (mono- i diglicerydy kwasów tłuszczowych, lecytyny z </w:t>
      </w:r>
      <w:r w:rsidRPr="005A4FB8">
        <w:rPr>
          <w:rFonts w:asciiTheme="minorHAnsi" w:hAnsiTheme="minorHAnsi" w:cstheme="minorHAnsi"/>
          <w:b/>
          <w:bCs/>
          <w:sz w:val="22"/>
          <w:szCs w:val="22"/>
        </w:rPr>
        <w:t>soi</w:t>
      </w:r>
      <w:r w:rsidRPr="005A4FB8">
        <w:rPr>
          <w:rFonts w:asciiTheme="minorHAnsi" w:hAnsiTheme="minorHAnsi" w:cstheme="minorHAnsi"/>
          <w:sz w:val="22"/>
          <w:szCs w:val="22"/>
        </w:rPr>
        <w:t>)</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koncentrat serwatki z </w:t>
      </w:r>
      <w:r w:rsidRPr="005A4FB8">
        <w:rPr>
          <w:rFonts w:asciiTheme="minorHAnsi" w:hAnsiTheme="minorHAnsi" w:cstheme="minorHAnsi"/>
          <w:b/>
          <w:bCs/>
          <w:sz w:val="22"/>
          <w:szCs w:val="22"/>
        </w:rPr>
        <w:t>mleka</w:t>
      </w:r>
      <w:r>
        <w:rPr>
          <w:rFonts w:asciiTheme="minorHAnsi" w:hAnsiTheme="minorHAnsi" w:cstheme="minorHAnsi"/>
          <w:sz w:val="22"/>
          <w:szCs w:val="22"/>
        </w:rPr>
        <w:t xml:space="preserve">, </w:t>
      </w:r>
      <w:r w:rsidRPr="005A4FB8">
        <w:rPr>
          <w:rFonts w:asciiTheme="minorHAnsi" w:hAnsiTheme="minorHAnsi" w:cstheme="minorHAnsi"/>
          <w:sz w:val="22"/>
          <w:szCs w:val="22"/>
        </w:rPr>
        <w:t>2'-fukozylolaktoza 2'FL (0,11%)</w:t>
      </w:r>
      <w:r>
        <w:rPr>
          <w:rFonts w:asciiTheme="minorHAnsi" w:hAnsiTheme="minorHAnsi" w:cstheme="minorHAnsi"/>
          <w:sz w:val="22"/>
          <w:szCs w:val="22"/>
        </w:rPr>
        <w:t xml:space="preserve">, </w:t>
      </w:r>
      <w:r w:rsidRPr="005A4FB8">
        <w:rPr>
          <w:rFonts w:asciiTheme="minorHAnsi" w:hAnsiTheme="minorHAnsi" w:cstheme="minorHAnsi"/>
          <w:sz w:val="22"/>
          <w:szCs w:val="22"/>
        </w:rPr>
        <w:t>fruktooligosacharydy FOS (0,08%)</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olej </w:t>
      </w:r>
      <w:r w:rsidRPr="005A4FB8">
        <w:rPr>
          <w:rFonts w:asciiTheme="minorHAnsi" w:hAnsiTheme="minorHAnsi" w:cstheme="minorHAnsi"/>
          <w:b/>
          <w:bCs/>
          <w:sz w:val="22"/>
          <w:szCs w:val="22"/>
        </w:rPr>
        <w:t>rybi</w:t>
      </w:r>
      <w:r>
        <w:rPr>
          <w:rFonts w:asciiTheme="minorHAnsi" w:hAnsiTheme="minorHAnsi" w:cstheme="minorHAnsi"/>
          <w:sz w:val="22"/>
          <w:szCs w:val="22"/>
        </w:rPr>
        <w:t xml:space="preserve">, </w:t>
      </w:r>
      <w:r w:rsidRPr="005A4FB8">
        <w:rPr>
          <w:rFonts w:asciiTheme="minorHAnsi" w:hAnsiTheme="minorHAnsi" w:cstheme="minorHAnsi"/>
          <w:sz w:val="22"/>
          <w:szCs w:val="22"/>
        </w:rPr>
        <w:t>wapń</w:t>
      </w:r>
      <w:r>
        <w:rPr>
          <w:rFonts w:asciiTheme="minorHAnsi" w:hAnsiTheme="minorHAnsi" w:cstheme="minorHAnsi"/>
          <w:sz w:val="22"/>
          <w:szCs w:val="22"/>
        </w:rPr>
        <w:t xml:space="preserve">, </w:t>
      </w:r>
      <w:r w:rsidRPr="005A4FB8">
        <w:rPr>
          <w:rFonts w:asciiTheme="minorHAnsi" w:hAnsiTheme="minorHAnsi" w:cstheme="minorHAnsi"/>
          <w:sz w:val="22"/>
          <w:szCs w:val="22"/>
        </w:rPr>
        <w:t>witamina C</w:t>
      </w:r>
      <w:r>
        <w:rPr>
          <w:rFonts w:asciiTheme="minorHAnsi" w:hAnsiTheme="minorHAnsi" w:cstheme="minorHAnsi"/>
          <w:sz w:val="22"/>
          <w:szCs w:val="22"/>
        </w:rPr>
        <w:t xml:space="preserve">, </w:t>
      </w:r>
      <w:r w:rsidRPr="005A4FB8">
        <w:rPr>
          <w:rFonts w:asciiTheme="minorHAnsi" w:hAnsiTheme="minorHAnsi" w:cstheme="minorHAnsi"/>
          <w:sz w:val="22"/>
          <w:szCs w:val="22"/>
        </w:rPr>
        <w:t xml:space="preserve">olej z </w:t>
      </w:r>
      <w:r w:rsidRPr="006C2D51">
        <w:rPr>
          <w:rFonts w:asciiTheme="minorHAnsi" w:hAnsiTheme="minorHAnsi" w:cstheme="minorHAnsi"/>
          <w:i/>
          <w:iCs/>
          <w:sz w:val="22"/>
          <w:szCs w:val="22"/>
        </w:rPr>
        <w:t>Mortierella alpina</w:t>
      </w:r>
      <w:r>
        <w:rPr>
          <w:rFonts w:asciiTheme="minorHAnsi" w:hAnsiTheme="minorHAnsi" w:cstheme="minorHAnsi"/>
          <w:sz w:val="22"/>
          <w:szCs w:val="22"/>
        </w:rPr>
        <w:t xml:space="preserve">, </w:t>
      </w:r>
      <w:r w:rsidRPr="005A4FB8">
        <w:rPr>
          <w:rFonts w:asciiTheme="minorHAnsi" w:hAnsiTheme="minorHAnsi" w:cstheme="minorHAnsi"/>
          <w:sz w:val="22"/>
          <w:szCs w:val="22"/>
        </w:rPr>
        <w:t>regulator kwasowości (kwas cytrynowy)</w:t>
      </w:r>
      <w:r>
        <w:rPr>
          <w:rFonts w:asciiTheme="minorHAnsi" w:hAnsiTheme="minorHAnsi" w:cstheme="minorHAnsi"/>
          <w:sz w:val="22"/>
          <w:szCs w:val="22"/>
        </w:rPr>
        <w:t xml:space="preserve">, </w:t>
      </w:r>
      <w:r w:rsidRPr="005A4FB8">
        <w:rPr>
          <w:rFonts w:asciiTheme="minorHAnsi" w:hAnsiTheme="minorHAnsi" w:cstheme="minorHAnsi"/>
          <w:sz w:val="22"/>
          <w:szCs w:val="22"/>
        </w:rPr>
        <w:t>potas</w:t>
      </w:r>
      <w:r>
        <w:rPr>
          <w:rFonts w:asciiTheme="minorHAnsi" w:hAnsiTheme="minorHAnsi" w:cstheme="minorHAnsi"/>
          <w:sz w:val="22"/>
          <w:szCs w:val="22"/>
        </w:rPr>
        <w:t xml:space="preserve">, </w:t>
      </w:r>
      <w:r w:rsidRPr="005A4FB8">
        <w:rPr>
          <w:rFonts w:asciiTheme="minorHAnsi" w:hAnsiTheme="minorHAnsi" w:cstheme="minorHAnsi"/>
          <w:sz w:val="22"/>
          <w:szCs w:val="22"/>
        </w:rPr>
        <w:t>chlorek choliny</w:t>
      </w:r>
      <w:r>
        <w:rPr>
          <w:rFonts w:asciiTheme="minorHAnsi" w:hAnsiTheme="minorHAnsi" w:cstheme="minorHAnsi"/>
          <w:sz w:val="22"/>
          <w:szCs w:val="22"/>
        </w:rPr>
        <w:t xml:space="preserve">, </w:t>
      </w:r>
      <w:r w:rsidRPr="005A4FB8">
        <w:rPr>
          <w:rFonts w:asciiTheme="minorHAnsi" w:hAnsiTheme="minorHAnsi" w:cstheme="minorHAnsi"/>
          <w:sz w:val="22"/>
          <w:szCs w:val="22"/>
        </w:rPr>
        <w:t>sód</w:t>
      </w:r>
      <w:r>
        <w:rPr>
          <w:rFonts w:asciiTheme="minorHAnsi" w:hAnsiTheme="minorHAnsi" w:cstheme="minorHAnsi"/>
          <w:sz w:val="22"/>
          <w:szCs w:val="22"/>
        </w:rPr>
        <w:t xml:space="preserve">, </w:t>
      </w:r>
      <w:r w:rsidRPr="005A4FB8">
        <w:rPr>
          <w:rFonts w:asciiTheme="minorHAnsi" w:hAnsiTheme="minorHAnsi" w:cstheme="minorHAnsi"/>
          <w:sz w:val="22"/>
          <w:szCs w:val="22"/>
        </w:rPr>
        <w:t>inozytol</w:t>
      </w:r>
      <w:r>
        <w:rPr>
          <w:rFonts w:asciiTheme="minorHAnsi" w:hAnsiTheme="minorHAnsi" w:cstheme="minorHAnsi"/>
          <w:sz w:val="22"/>
          <w:szCs w:val="22"/>
        </w:rPr>
        <w:t xml:space="preserve">, </w:t>
      </w:r>
      <w:r w:rsidRPr="005A4FB8">
        <w:rPr>
          <w:rFonts w:asciiTheme="minorHAnsi" w:hAnsiTheme="minorHAnsi" w:cstheme="minorHAnsi"/>
          <w:sz w:val="22"/>
          <w:szCs w:val="22"/>
        </w:rPr>
        <w:t>tauryna</w:t>
      </w:r>
      <w:r>
        <w:rPr>
          <w:rFonts w:asciiTheme="minorHAnsi" w:hAnsiTheme="minorHAnsi" w:cstheme="minorHAnsi"/>
          <w:sz w:val="22"/>
          <w:szCs w:val="22"/>
        </w:rPr>
        <w:t xml:space="preserve">, </w:t>
      </w:r>
      <w:r w:rsidRPr="005A4FB8">
        <w:rPr>
          <w:rFonts w:asciiTheme="minorHAnsi" w:hAnsiTheme="minorHAnsi" w:cstheme="minorHAnsi"/>
          <w:sz w:val="22"/>
          <w:szCs w:val="22"/>
        </w:rPr>
        <w:t>magnez</w:t>
      </w:r>
      <w:r>
        <w:rPr>
          <w:rFonts w:asciiTheme="minorHAnsi" w:hAnsiTheme="minorHAnsi" w:cstheme="minorHAnsi"/>
          <w:sz w:val="22"/>
          <w:szCs w:val="22"/>
        </w:rPr>
        <w:t xml:space="preserve">, </w:t>
      </w:r>
      <w:r w:rsidRPr="005A4FB8">
        <w:rPr>
          <w:rFonts w:asciiTheme="minorHAnsi" w:hAnsiTheme="minorHAnsi" w:cstheme="minorHAnsi"/>
          <w:sz w:val="22"/>
          <w:szCs w:val="22"/>
        </w:rPr>
        <w:t>żelazo</w:t>
      </w:r>
      <w:r>
        <w:rPr>
          <w:rFonts w:asciiTheme="minorHAnsi" w:hAnsiTheme="minorHAnsi" w:cstheme="minorHAnsi"/>
          <w:sz w:val="22"/>
          <w:szCs w:val="22"/>
        </w:rPr>
        <w:t xml:space="preserve">, </w:t>
      </w:r>
      <w:r w:rsidRPr="005A4FB8">
        <w:rPr>
          <w:rFonts w:asciiTheme="minorHAnsi" w:hAnsiTheme="minorHAnsi" w:cstheme="minorHAnsi"/>
          <w:sz w:val="22"/>
          <w:szCs w:val="22"/>
        </w:rPr>
        <w:t>L-karnityna</w:t>
      </w:r>
      <w:r>
        <w:rPr>
          <w:rFonts w:asciiTheme="minorHAnsi" w:hAnsiTheme="minorHAnsi" w:cstheme="minorHAnsi"/>
          <w:sz w:val="22"/>
          <w:szCs w:val="22"/>
        </w:rPr>
        <w:t xml:space="preserve">, </w:t>
      </w:r>
      <w:r w:rsidRPr="005A4FB8">
        <w:rPr>
          <w:rFonts w:asciiTheme="minorHAnsi" w:hAnsiTheme="minorHAnsi" w:cstheme="minorHAnsi"/>
          <w:sz w:val="22"/>
          <w:szCs w:val="22"/>
        </w:rPr>
        <w:t>cynk</w:t>
      </w:r>
      <w:r>
        <w:rPr>
          <w:rFonts w:asciiTheme="minorHAnsi" w:hAnsiTheme="minorHAnsi" w:cstheme="minorHAnsi"/>
          <w:sz w:val="22"/>
          <w:szCs w:val="22"/>
        </w:rPr>
        <w:t xml:space="preserve">, </w:t>
      </w:r>
      <w:r w:rsidRPr="005A4FB8">
        <w:rPr>
          <w:rFonts w:asciiTheme="minorHAnsi" w:hAnsiTheme="minorHAnsi" w:cstheme="minorHAnsi"/>
          <w:sz w:val="22"/>
          <w:szCs w:val="22"/>
        </w:rPr>
        <w:t>nukleotydy (sól sodowa kwasu urydyno-5'-fosforowego, kwas cytydyno-5'-monofosforowy, kwas adenozyno-5'-fosforowy, sól sodowa kwasu inozyno-5'-fosforowego, sól sodowa kwasu guanozyno-5'-fosforowego)</w:t>
      </w:r>
      <w:r>
        <w:rPr>
          <w:rFonts w:asciiTheme="minorHAnsi" w:hAnsiTheme="minorHAnsi" w:cstheme="minorHAnsi"/>
          <w:sz w:val="22"/>
          <w:szCs w:val="22"/>
        </w:rPr>
        <w:t xml:space="preserve">, </w:t>
      </w:r>
      <w:r w:rsidRPr="005A4FB8">
        <w:rPr>
          <w:rFonts w:asciiTheme="minorHAnsi" w:hAnsiTheme="minorHAnsi" w:cstheme="minorHAnsi"/>
          <w:sz w:val="22"/>
          <w:szCs w:val="22"/>
        </w:rPr>
        <w:t>witamina E</w:t>
      </w:r>
      <w:r>
        <w:rPr>
          <w:rFonts w:asciiTheme="minorHAnsi" w:hAnsiTheme="minorHAnsi" w:cstheme="minorHAnsi"/>
          <w:sz w:val="22"/>
          <w:szCs w:val="22"/>
        </w:rPr>
        <w:t xml:space="preserve">, </w:t>
      </w:r>
      <w:r w:rsidRPr="005A4FB8">
        <w:rPr>
          <w:rFonts w:asciiTheme="minorHAnsi" w:hAnsiTheme="minorHAnsi" w:cstheme="minorHAnsi"/>
          <w:sz w:val="22"/>
          <w:szCs w:val="22"/>
        </w:rPr>
        <w:t>kwas pantotenowy</w:t>
      </w:r>
      <w:r>
        <w:rPr>
          <w:rFonts w:asciiTheme="minorHAnsi" w:hAnsiTheme="minorHAnsi" w:cstheme="minorHAnsi"/>
          <w:sz w:val="22"/>
          <w:szCs w:val="22"/>
        </w:rPr>
        <w:t xml:space="preserve">, </w:t>
      </w:r>
      <w:r w:rsidRPr="005A4FB8">
        <w:rPr>
          <w:rFonts w:asciiTheme="minorHAnsi" w:hAnsiTheme="minorHAnsi" w:cstheme="minorHAnsi"/>
          <w:sz w:val="22"/>
          <w:szCs w:val="22"/>
        </w:rPr>
        <w:t>niacyna</w:t>
      </w:r>
      <w:r>
        <w:rPr>
          <w:rFonts w:asciiTheme="minorHAnsi" w:hAnsiTheme="minorHAnsi" w:cstheme="minorHAnsi"/>
          <w:sz w:val="22"/>
          <w:szCs w:val="22"/>
        </w:rPr>
        <w:t xml:space="preserve">, </w:t>
      </w:r>
      <w:r w:rsidRPr="005A4FB8">
        <w:rPr>
          <w:rFonts w:asciiTheme="minorHAnsi" w:hAnsiTheme="minorHAnsi" w:cstheme="minorHAnsi"/>
          <w:sz w:val="22"/>
          <w:szCs w:val="22"/>
        </w:rPr>
        <w:t>przeciwutleniacz (palmitynian L-askorbylu)</w:t>
      </w:r>
      <w:r>
        <w:rPr>
          <w:rFonts w:asciiTheme="minorHAnsi" w:hAnsiTheme="minorHAnsi" w:cstheme="minorHAnsi"/>
          <w:sz w:val="22"/>
          <w:szCs w:val="22"/>
        </w:rPr>
        <w:t xml:space="preserve">, </w:t>
      </w:r>
      <w:r w:rsidRPr="005A4FB8">
        <w:rPr>
          <w:rFonts w:asciiTheme="minorHAnsi" w:hAnsiTheme="minorHAnsi" w:cstheme="minorHAnsi"/>
          <w:sz w:val="22"/>
          <w:szCs w:val="22"/>
        </w:rPr>
        <w:t>tiamina</w:t>
      </w:r>
      <w:r>
        <w:rPr>
          <w:rFonts w:asciiTheme="minorHAnsi" w:hAnsiTheme="minorHAnsi" w:cstheme="minorHAnsi"/>
          <w:sz w:val="22"/>
          <w:szCs w:val="22"/>
        </w:rPr>
        <w:t xml:space="preserve">, </w:t>
      </w:r>
      <w:r w:rsidRPr="005A4FB8">
        <w:rPr>
          <w:rFonts w:asciiTheme="minorHAnsi" w:hAnsiTheme="minorHAnsi" w:cstheme="minorHAnsi"/>
          <w:sz w:val="22"/>
          <w:szCs w:val="22"/>
        </w:rPr>
        <w:t>ryboflawina</w:t>
      </w:r>
      <w:r>
        <w:rPr>
          <w:rFonts w:asciiTheme="minorHAnsi" w:hAnsiTheme="minorHAnsi" w:cstheme="minorHAnsi"/>
          <w:sz w:val="22"/>
          <w:szCs w:val="22"/>
        </w:rPr>
        <w:t xml:space="preserve">, </w:t>
      </w:r>
      <w:r w:rsidRPr="005A4FB8">
        <w:rPr>
          <w:rFonts w:asciiTheme="minorHAnsi" w:hAnsiTheme="minorHAnsi" w:cstheme="minorHAnsi"/>
          <w:sz w:val="22"/>
          <w:szCs w:val="22"/>
        </w:rPr>
        <w:t>witamina A</w:t>
      </w:r>
      <w:r>
        <w:rPr>
          <w:rFonts w:asciiTheme="minorHAnsi" w:hAnsiTheme="minorHAnsi" w:cstheme="minorHAnsi"/>
          <w:sz w:val="22"/>
          <w:szCs w:val="22"/>
        </w:rPr>
        <w:t xml:space="preserve">, </w:t>
      </w:r>
      <w:r w:rsidRPr="005A4FB8">
        <w:rPr>
          <w:rFonts w:asciiTheme="minorHAnsi" w:hAnsiTheme="minorHAnsi" w:cstheme="minorHAnsi"/>
          <w:sz w:val="22"/>
          <w:szCs w:val="22"/>
        </w:rPr>
        <w:t>witamina B6</w:t>
      </w:r>
      <w:r>
        <w:rPr>
          <w:rFonts w:asciiTheme="minorHAnsi" w:hAnsiTheme="minorHAnsi" w:cstheme="minorHAnsi"/>
          <w:sz w:val="22"/>
          <w:szCs w:val="22"/>
        </w:rPr>
        <w:t xml:space="preserve">, </w:t>
      </w:r>
      <w:r w:rsidRPr="005A4FB8">
        <w:rPr>
          <w:rFonts w:asciiTheme="minorHAnsi" w:hAnsiTheme="minorHAnsi" w:cstheme="minorHAnsi"/>
          <w:sz w:val="22"/>
          <w:szCs w:val="22"/>
        </w:rPr>
        <w:t>miedź</w:t>
      </w:r>
      <w:r>
        <w:rPr>
          <w:rFonts w:asciiTheme="minorHAnsi" w:hAnsiTheme="minorHAnsi" w:cstheme="minorHAnsi"/>
          <w:sz w:val="22"/>
          <w:szCs w:val="22"/>
        </w:rPr>
        <w:t xml:space="preserve">, </w:t>
      </w:r>
      <w:r w:rsidRPr="005A4FB8">
        <w:rPr>
          <w:rFonts w:asciiTheme="minorHAnsi" w:hAnsiTheme="minorHAnsi" w:cstheme="minorHAnsi"/>
          <w:sz w:val="22"/>
          <w:szCs w:val="22"/>
        </w:rPr>
        <w:t>kwas foliowy</w:t>
      </w:r>
      <w:r>
        <w:rPr>
          <w:rFonts w:asciiTheme="minorHAnsi" w:hAnsiTheme="minorHAnsi" w:cstheme="minorHAnsi"/>
          <w:sz w:val="22"/>
          <w:szCs w:val="22"/>
        </w:rPr>
        <w:t xml:space="preserve">, </w:t>
      </w:r>
      <w:r w:rsidRPr="005A4FB8">
        <w:rPr>
          <w:rFonts w:asciiTheme="minorHAnsi" w:hAnsiTheme="minorHAnsi" w:cstheme="minorHAnsi"/>
          <w:sz w:val="22"/>
          <w:szCs w:val="22"/>
        </w:rPr>
        <w:t>jod</w:t>
      </w:r>
      <w:r>
        <w:rPr>
          <w:rFonts w:asciiTheme="minorHAnsi" w:hAnsiTheme="minorHAnsi" w:cstheme="minorHAnsi"/>
          <w:sz w:val="22"/>
          <w:szCs w:val="22"/>
        </w:rPr>
        <w:t xml:space="preserve">, </w:t>
      </w:r>
      <w:r w:rsidRPr="005A4FB8">
        <w:rPr>
          <w:rFonts w:asciiTheme="minorHAnsi" w:hAnsiTheme="minorHAnsi" w:cstheme="minorHAnsi"/>
          <w:sz w:val="22"/>
          <w:szCs w:val="22"/>
        </w:rPr>
        <w:t>witamina K</w:t>
      </w:r>
      <w:r>
        <w:rPr>
          <w:rFonts w:asciiTheme="minorHAnsi" w:hAnsiTheme="minorHAnsi" w:cstheme="minorHAnsi"/>
          <w:sz w:val="22"/>
          <w:szCs w:val="22"/>
        </w:rPr>
        <w:t xml:space="preserve">, </w:t>
      </w:r>
      <w:r w:rsidRPr="005A4FB8">
        <w:rPr>
          <w:rFonts w:asciiTheme="minorHAnsi" w:hAnsiTheme="minorHAnsi" w:cstheme="minorHAnsi"/>
          <w:sz w:val="22"/>
          <w:szCs w:val="22"/>
        </w:rPr>
        <w:t>selen</w:t>
      </w:r>
      <w:r>
        <w:rPr>
          <w:rFonts w:asciiTheme="minorHAnsi" w:hAnsiTheme="minorHAnsi" w:cstheme="minorHAnsi"/>
          <w:sz w:val="22"/>
          <w:szCs w:val="22"/>
        </w:rPr>
        <w:t xml:space="preserve">, </w:t>
      </w:r>
      <w:r w:rsidRPr="005A4FB8">
        <w:rPr>
          <w:rFonts w:asciiTheme="minorHAnsi" w:hAnsiTheme="minorHAnsi" w:cstheme="minorHAnsi"/>
          <w:sz w:val="22"/>
          <w:szCs w:val="22"/>
        </w:rPr>
        <w:t>mangan</w:t>
      </w:r>
      <w:r>
        <w:rPr>
          <w:rFonts w:asciiTheme="minorHAnsi" w:hAnsiTheme="minorHAnsi" w:cstheme="minorHAnsi"/>
          <w:sz w:val="22"/>
          <w:szCs w:val="22"/>
        </w:rPr>
        <w:t xml:space="preserve">, </w:t>
      </w:r>
      <w:r w:rsidRPr="005A4FB8">
        <w:rPr>
          <w:rFonts w:asciiTheme="minorHAnsi" w:hAnsiTheme="minorHAnsi" w:cstheme="minorHAnsi"/>
          <w:sz w:val="22"/>
          <w:szCs w:val="22"/>
        </w:rPr>
        <w:t>witamina D</w:t>
      </w:r>
      <w:r>
        <w:rPr>
          <w:rFonts w:asciiTheme="minorHAnsi" w:hAnsiTheme="minorHAnsi" w:cstheme="minorHAnsi"/>
          <w:sz w:val="22"/>
          <w:szCs w:val="22"/>
        </w:rPr>
        <w:t xml:space="preserve">, </w:t>
      </w:r>
      <w:r w:rsidRPr="005A4FB8">
        <w:rPr>
          <w:rFonts w:asciiTheme="minorHAnsi" w:hAnsiTheme="minorHAnsi" w:cstheme="minorHAnsi"/>
          <w:sz w:val="22"/>
          <w:szCs w:val="22"/>
        </w:rPr>
        <w:t>biotyna</w:t>
      </w:r>
      <w:r>
        <w:rPr>
          <w:rFonts w:asciiTheme="minorHAnsi" w:hAnsiTheme="minorHAnsi" w:cstheme="minorHAnsi"/>
          <w:sz w:val="22"/>
          <w:szCs w:val="22"/>
        </w:rPr>
        <w:t xml:space="preserve">, </w:t>
      </w:r>
      <w:r w:rsidRPr="005A4FB8">
        <w:rPr>
          <w:rFonts w:asciiTheme="minorHAnsi" w:hAnsiTheme="minorHAnsi" w:cstheme="minorHAnsi"/>
          <w:sz w:val="22"/>
          <w:szCs w:val="22"/>
        </w:rPr>
        <w:t>witamina B12</w:t>
      </w:r>
      <w:r>
        <w:rPr>
          <w:rFonts w:asciiTheme="minorHAnsi" w:hAnsiTheme="minorHAnsi" w:cstheme="minorHAnsi"/>
          <w:sz w:val="22"/>
          <w:szCs w:val="22"/>
        </w:rPr>
        <w:t>.</w:t>
      </w:r>
    </w:p>
    <w:p w:rsidR="006C2D51" w:rsidP="006C2D51" w:rsidRDefault="006C2D51" w14:paraId="16348500" w14:textId="77777777">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color="9A9B9F" w:sz="6" w:space="0"/>
          <w:left w:val="single" w:color="9A9B9F" w:sz="6" w:space="0"/>
          <w:bottom w:val="single" w:color="9A9B9F" w:sz="6" w:space="0"/>
          <w:right w:val="single" w:color="9A9B9F" w:sz="6" w:space="0"/>
        </w:tblBorders>
        <w:tblCellMar>
          <w:left w:w="0" w:type="dxa"/>
          <w:right w:w="0" w:type="dxa"/>
        </w:tblCellMar>
        <w:tblLook w:val="04A0" w:firstRow="1" w:lastRow="0" w:firstColumn="1" w:lastColumn="0" w:noHBand="0" w:noVBand="1"/>
      </w:tblPr>
      <w:tblGrid>
        <w:gridCol w:w="3972"/>
        <w:gridCol w:w="3528"/>
      </w:tblGrid>
      <w:tr w:rsidRPr="00846C9D" w:rsidR="007B72FB" w:rsidTr="738DEB9D" w14:paraId="5A5F318B"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6CF7707" w14:textId="77777777">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0161638" w14:textId="5CBD8370">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Pr="00846C9D" w:rsidR="007B72FB" w:rsidTr="738DEB9D" w14:paraId="7B76A3B9"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0FC7B1D" w14:textId="77777777">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410BC44D" w14:textId="5A2C7C69">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Pr="00846C9D" w:rsidR="007B72FB" w:rsidTr="738DEB9D" w14:paraId="52F162C6"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173E3AD" w14:textId="73C44D83">
            <w:pPr>
              <w:spacing w:before="60" w:after="0" w:line="240" w:lineRule="auto"/>
              <w:rPr>
                <w:rFonts w:eastAsia="Times New Roman" w:cstheme="minorHAnsi"/>
                <w:lang w:eastAsia="pl-PL"/>
              </w:rPr>
            </w:pPr>
            <w:r w:rsidRPr="007B72FB">
              <w:rPr>
                <w:rFonts w:eastAsia="Times New Roman" w:cstheme="minorHAnsi"/>
                <w:b/>
                <w:bCs/>
                <w:lang w:eastAsia="pl-PL"/>
              </w:rPr>
              <w:t>Tłuszcz</w:t>
            </w:r>
            <w:r w:rsidR="006C2D51">
              <w:rPr>
                <w:rFonts w:eastAsia="Times New Roman" w:cstheme="minorHAnsi"/>
                <w:b/>
                <w:bCs/>
                <w:lang w:eastAsia="pl-PL"/>
              </w:rPr>
              <w:t xml:space="preserve">, </w:t>
            </w:r>
            <w:r w:rsidRPr="007B72FB" w:rsidR="006C2D51">
              <w:rPr>
                <w:rFonts w:eastAsia="Times New Roman" w:cstheme="minorHAnsi"/>
                <w:lang w:eastAsia="pl-PL"/>
              </w:rPr>
              <w:t>w tym</w:t>
            </w:r>
            <w:r w:rsidR="006C2D51">
              <w:rPr>
                <w:rFonts w:eastAsia="Times New Roman" w:cstheme="minorHAnsi"/>
                <w:lang w:eastAsia="pl-PL"/>
              </w:rPr>
              <w:t xml:space="preserve">: </w:t>
            </w:r>
            <w:r w:rsidRPr="00846C9D" w:rsidR="006C2D51">
              <w:rPr>
                <w:rFonts w:eastAsia="Times New Roman" w:cstheme="minorHAnsi"/>
                <w:lang w:eastAsia="pl-PL"/>
              </w:rPr>
              <w:t>k</w:t>
            </w:r>
            <w:r w:rsidRPr="007B72FB" w:rsidR="006C2D51">
              <w:rPr>
                <w:rFonts w:eastAsia="Times New Roman" w:cstheme="minorHAnsi"/>
                <w:lang w:eastAsia="pl-PL"/>
              </w:rPr>
              <w:t>wasy tłuszczowe</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25F213E1" w14:textId="77777777">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Pr="00846C9D" w:rsidR="007B72FB" w:rsidTr="738DEB9D" w14:paraId="2D550B7D"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1671D13" w14:textId="40EC974E">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BD31EE5" w14:textId="310392FA">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A4FB8">
              <w:rPr>
                <w:rFonts w:eastAsia="Times New Roman" w:cstheme="minorHAnsi"/>
                <w:lang w:eastAsia="pl-PL"/>
              </w:rPr>
              <w:t>6</w:t>
            </w:r>
            <w:r w:rsidRPr="007B72FB">
              <w:rPr>
                <w:rFonts w:eastAsia="Times New Roman" w:cstheme="minorHAnsi"/>
                <w:lang w:eastAsia="pl-PL"/>
              </w:rPr>
              <w:t xml:space="preserve"> g</w:t>
            </w:r>
          </w:p>
        </w:tc>
      </w:tr>
      <w:tr w:rsidRPr="00846C9D" w:rsidR="007B72FB" w:rsidTr="738DEB9D" w14:paraId="23ADA1C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32A67B26" w14:textId="4CDE8117">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7CF383F" w14:textId="7CE5851A">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A4FB8">
              <w:rPr>
                <w:rFonts w:eastAsia="Times New Roman" w:cstheme="minorHAnsi"/>
                <w:lang w:eastAsia="pl-PL"/>
              </w:rPr>
              <w:t>1</w:t>
            </w:r>
            <w:r w:rsidRPr="007B72FB">
              <w:rPr>
                <w:rFonts w:eastAsia="Times New Roman" w:cstheme="minorHAnsi"/>
                <w:lang w:eastAsia="pl-PL"/>
              </w:rPr>
              <w:t xml:space="preserve"> g</w:t>
            </w:r>
          </w:p>
        </w:tc>
      </w:tr>
      <w:tr w:rsidRPr="00846C9D" w:rsidR="007B72FB" w:rsidTr="738DEB9D" w14:paraId="5C20A698"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36CCF6EB" w:rsidRDefault="006C2D51" w14:paraId="57232CEC" w14:textId="0A463E08">
            <w:pPr>
              <w:spacing w:before="60" w:after="0" w:line="240" w:lineRule="auto"/>
              <w:rPr>
                <w:rFonts w:eastAsia="Times New Roman" w:cs="Calibri" w:cstheme="minorAscii"/>
                <w:lang w:eastAsia="pl-PL"/>
              </w:rPr>
            </w:pPr>
            <w:r w:rsidRPr="36CCF6EB" w:rsidR="786FEF85">
              <w:rPr>
                <w:rFonts w:eastAsia="Times New Roman" w:cs="Calibri" w:cstheme="minorAscii"/>
                <w:lang w:eastAsia="pl-PL"/>
              </w:rPr>
              <w:t>w</w:t>
            </w:r>
            <w:r w:rsidRPr="36CCF6EB" w:rsidR="007B72FB">
              <w:rPr>
                <w:rFonts w:eastAsia="Times New Roman" w:cs="Calibri" w:cstheme="minorAscii"/>
                <w:lang w:eastAsia="pl-PL"/>
              </w:rPr>
              <w:t>ielonienasycone</w:t>
            </w:r>
            <w:r w:rsidRPr="36CCF6EB" w:rsidR="006C2D51">
              <w:rPr>
                <w:rFonts w:eastAsia="Times New Roman" w:cs="Calibri" w:cstheme="minorAscii"/>
                <w:lang w:eastAsia="pl-PL"/>
              </w:rPr>
              <w:t xml:space="preserve">, </w:t>
            </w:r>
            <w:r w:rsidRPr="36CCF6EB" w:rsidR="006C2D51">
              <w:rPr>
                <w:rFonts w:eastAsia="Times New Roman" w:cs="Calibri" w:cstheme="minorAscii"/>
                <w:lang w:eastAsia="pl-PL"/>
              </w:rPr>
              <w:t>w tym</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7B7F4255" w14:textId="7D5B8C24">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64DEC">
              <w:rPr>
                <w:rFonts w:eastAsia="Times New Roman" w:cstheme="minorHAnsi"/>
                <w:lang w:eastAsia="pl-PL"/>
              </w:rPr>
              <w:t>7</w:t>
            </w:r>
            <w:r w:rsidRPr="007B72FB">
              <w:rPr>
                <w:rFonts w:eastAsia="Times New Roman" w:cstheme="minorHAnsi"/>
                <w:lang w:eastAsia="pl-PL"/>
              </w:rPr>
              <w:t xml:space="preserve"> g</w:t>
            </w:r>
          </w:p>
        </w:tc>
      </w:tr>
      <w:tr w:rsidRPr="00846C9D" w:rsidR="00E63B75" w:rsidTr="738DEB9D" w14:paraId="70BD7DE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53C2E3B6" w14:textId="57B7CBD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A64DEC" w14:paraId="76A69C0C" w14:textId="4E2FB1F3">
            <w:pPr>
              <w:spacing w:before="60" w:after="0" w:line="240" w:lineRule="auto"/>
              <w:jc w:val="center"/>
              <w:rPr>
                <w:rFonts w:eastAsia="Times New Roman" w:cstheme="minorHAnsi"/>
                <w:lang w:eastAsia="pl-PL"/>
              </w:rPr>
            </w:pPr>
            <w:r>
              <w:rPr>
                <w:rFonts w:eastAsia="Times New Roman" w:cstheme="minorHAnsi"/>
                <w:lang w:eastAsia="pl-PL"/>
              </w:rPr>
              <w:t>5</w:t>
            </w:r>
            <w:r w:rsidR="005A4FB8">
              <w:rPr>
                <w:rFonts w:eastAsia="Times New Roman" w:cstheme="minorHAnsi"/>
                <w:lang w:eastAsia="pl-PL"/>
              </w:rPr>
              <w:t>24</w:t>
            </w:r>
            <w:r w:rsidRPr="00846C9D" w:rsidR="00E63B75">
              <w:rPr>
                <w:rFonts w:eastAsia="Times New Roman" w:cstheme="minorHAnsi"/>
                <w:lang w:eastAsia="pl-PL"/>
              </w:rPr>
              <w:t xml:space="preserve"> mg</w:t>
            </w:r>
          </w:p>
        </w:tc>
      </w:tr>
      <w:tr w:rsidRPr="00846C9D" w:rsidR="00E63B75" w:rsidTr="738DEB9D" w14:paraId="52C9F0D2"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522436DD" w14:textId="1ED6F9D1">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E63B75" w14:paraId="52599C31" w14:textId="605B609B">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5A4FB8">
              <w:rPr>
                <w:rFonts w:eastAsia="Times New Roman" w:cstheme="minorHAnsi"/>
                <w:lang w:eastAsia="pl-PL"/>
              </w:rPr>
              <w:t>1,0</w:t>
            </w:r>
            <w:r w:rsidRPr="00846C9D">
              <w:rPr>
                <w:rFonts w:eastAsia="Times New Roman" w:cstheme="minorHAnsi"/>
                <w:lang w:eastAsia="pl-PL"/>
              </w:rPr>
              <w:t xml:space="preserve"> mg</w:t>
            </w:r>
          </w:p>
        </w:tc>
      </w:tr>
      <w:tr w:rsidRPr="00846C9D" w:rsidR="00E63B75" w:rsidTr="738DEB9D" w14:paraId="10620E8D"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462AC146" w14:textId="383A8D95">
            <w:pPr>
              <w:spacing w:before="60" w:after="0" w:line="240" w:lineRule="auto"/>
              <w:rPr>
                <w:rFonts w:eastAsia="Times New Roman" w:cstheme="minorHAnsi"/>
                <w:lang w:eastAsia="pl-PL"/>
              </w:rPr>
            </w:pPr>
            <w:r w:rsidRPr="00846C9D">
              <w:rPr>
                <w:rFonts w:eastAsia="Times New Roman" w:cstheme="minorHAnsi"/>
                <w:lang w:eastAsia="pl-PL"/>
              </w:rPr>
              <w:lastRenderedPageBreak/>
              <w:t>kwas arachidonowy (AA)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E63B75" w14:paraId="71457338" w14:textId="5A69CB39">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Pr="00846C9D" w:rsidR="00E63B75" w:rsidTr="738DEB9D" w14:paraId="7DB823AE"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1FADAAA7" w14:textId="395671FC">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E63B75" w14:paraId="64787F4A" w14:textId="081AFB55">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Pr="00846C9D" w:rsidR="00E63B75" w:rsidTr="738DEB9D" w14:paraId="56DBA804"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0ACFDA82" w14:textId="445F96C1">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E63B75" w14:paraId="62FE7502" w14:textId="2CB21B3F">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Pr="00846C9D" w:rsidR="007B72FB" w:rsidTr="738DEB9D" w14:paraId="2CD9B472"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6BA40ED3" w14:textId="6952228B">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006C2D51">
              <w:rPr>
                <w:rFonts w:eastAsia="Times New Roman" w:cstheme="minorHAnsi"/>
                <w:b/>
                <w:bCs/>
                <w:lang w:eastAsia="pl-PL"/>
              </w:rPr>
              <w:t xml:space="preserve">, </w:t>
            </w:r>
            <w:r w:rsidRPr="007B72FB" w:rsidR="006C2D51">
              <w:rPr>
                <w:rFonts w:eastAsia="Times New Roman" w:cstheme="minorHAnsi"/>
                <w:lang w:eastAsia="pl-PL"/>
              </w:rPr>
              <w:t>w tym</w:t>
            </w:r>
            <w:r w:rsidR="006C2D51">
              <w:rPr>
                <w:rFonts w:eastAsia="Times New Roman" w:cstheme="minorHAnsi"/>
                <w:lang w:eastAsia="pl-PL"/>
              </w:rPr>
              <w:t>:</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0FD9AD4A" w14:textId="11CF4FF1">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5A4FB8">
              <w:rPr>
                <w:rFonts w:eastAsia="Times New Roman" w:cstheme="minorHAnsi"/>
                <w:lang w:eastAsia="pl-PL"/>
              </w:rPr>
              <w:t>3</w:t>
            </w:r>
            <w:r w:rsidRPr="007B72FB">
              <w:rPr>
                <w:rFonts w:eastAsia="Times New Roman" w:cstheme="minorHAnsi"/>
                <w:lang w:eastAsia="pl-PL"/>
              </w:rPr>
              <w:t xml:space="preserve"> g</w:t>
            </w:r>
          </w:p>
        </w:tc>
      </w:tr>
      <w:tr w:rsidRPr="00846C9D" w:rsidR="007B72FB" w:rsidTr="738DEB9D" w14:paraId="22D8BAA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6C2D51" w14:paraId="36EC349C" w14:textId="79AECFD7">
            <w:pPr>
              <w:spacing w:before="60" w:after="0" w:line="240" w:lineRule="auto"/>
              <w:rPr>
                <w:rFonts w:eastAsia="Times New Roman" w:cstheme="minorHAnsi"/>
                <w:lang w:eastAsia="pl-PL"/>
              </w:rPr>
            </w:pPr>
            <w:r>
              <w:rPr>
                <w:rFonts w:eastAsia="Times New Roman" w:cstheme="minorHAnsi"/>
                <w:lang w:eastAsia="pl-PL"/>
              </w:rPr>
              <w:t>c</w:t>
            </w:r>
            <w:r w:rsidRPr="007B72FB" w:rsidR="007B72FB">
              <w:rPr>
                <w:rFonts w:eastAsia="Times New Roman" w:cstheme="minorHAnsi"/>
                <w:lang w:eastAsia="pl-PL"/>
              </w:rPr>
              <w:t>ukry</w:t>
            </w:r>
            <w:r>
              <w:rPr>
                <w:rFonts w:eastAsia="Times New Roman" w:cstheme="minorHAnsi"/>
                <w:lang w:eastAsia="pl-PL"/>
              </w:rPr>
              <w:t xml:space="preserve">, </w:t>
            </w:r>
            <w:r>
              <w:rPr>
                <w:rFonts w:eastAsia="Times New Roman" w:cstheme="minorHAnsi"/>
                <w:lang w:eastAsia="pl-PL"/>
              </w:rPr>
              <w:t>w tym</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EAB0B2F" w14:textId="050CEA7A">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2</w:t>
            </w:r>
            <w:r w:rsidRPr="007B72FB">
              <w:rPr>
                <w:rFonts w:eastAsia="Times New Roman" w:cstheme="minorHAnsi"/>
                <w:lang w:eastAsia="pl-PL"/>
              </w:rPr>
              <w:t xml:space="preserve"> g</w:t>
            </w:r>
          </w:p>
        </w:tc>
      </w:tr>
      <w:tr w:rsidRPr="00846C9D" w:rsidR="00E63B75" w:rsidTr="738DEB9D" w14:paraId="365D4F26"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E63B75" w14:paraId="4782AA82" w14:textId="1F98A32B">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5A4FB8" w14:paraId="7AD41CAF" w14:textId="4EB9DE87">
            <w:pPr>
              <w:spacing w:before="60" w:after="0" w:line="240" w:lineRule="auto"/>
              <w:jc w:val="center"/>
              <w:rPr>
                <w:rFonts w:eastAsia="Times New Roman" w:cstheme="minorHAnsi"/>
                <w:lang w:eastAsia="pl-PL"/>
              </w:rPr>
            </w:pPr>
            <w:r>
              <w:rPr>
                <w:rFonts w:eastAsia="Times New Roman" w:cstheme="minorHAnsi"/>
                <w:lang w:eastAsia="pl-PL"/>
              </w:rPr>
              <w:t>6,9</w:t>
            </w:r>
            <w:r w:rsidRPr="00846C9D" w:rsidR="00E63B75">
              <w:rPr>
                <w:rFonts w:eastAsia="Times New Roman" w:cstheme="minorHAnsi"/>
                <w:lang w:eastAsia="pl-PL"/>
              </w:rPr>
              <w:t xml:space="preserve"> g</w:t>
            </w:r>
          </w:p>
        </w:tc>
      </w:tr>
      <w:tr w:rsidRPr="00846C9D" w:rsidR="007B72FB" w:rsidTr="738DEB9D" w14:paraId="2F15DF99"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6F7C80F0" w14:textId="652C6B53">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6C2D51">
              <w:rPr>
                <w:rFonts w:eastAsia="Times New Roman" w:cstheme="minorHAnsi"/>
                <w:b/>
                <w:bCs/>
                <w:lang w:eastAsia="pl-PL"/>
              </w:rPr>
              <w:t xml:space="preserve">, </w:t>
            </w:r>
            <w:r w:rsidRPr="00846C9D" w:rsidR="006C2D51">
              <w:rPr>
                <w:rFonts w:eastAsia="Times New Roman" w:cstheme="minorHAnsi"/>
                <w:lang w:eastAsia="pl-PL"/>
              </w:rPr>
              <w:t>w tym</w:t>
            </w:r>
            <w:r w:rsidR="006C2D51">
              <w:rPr>
                <w:rFonts w:eastAsia="Times New Roman" w:cstheme="minorHAnsi"/>
                <w:lang w:eastAsia="pl-PL"/>
              </w:rPr>
              <w:t xml:space="preserve"> </w:t>
            </w:r>
            <w:r w:rsidR="006C2D51">
              <w:rPr>
                <w:rFonts w:eastAsia="Times New Roman" w:cstheme="minorHAnsi"/>
                <w:lang w:eastAsia="pl-PL"/>
              </w:rPr>
              <w:t>oligosacharydy:</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66B57D9" w14:textId="0AB83980">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A4FB8">
              <w:rPr>
                <w:rFonts w:eastAsia="Times New Roman" w:cstheme="minorHAnsi"/>
                <w:lang w:eastAsia="pl-PL"/>
              </w:rPr>
              <w:t>7</w:t>
            </w:r>
            <w:r w:rsidRPr="007B72FB">
              <w:rPr>
                <w:rFonts w:eastAsia="Times New Roman" w:cstheme="minorHAnsi"/>
                <w:lang w:eastAsia="pl-PL"/>
              </w:rPr>
              <w:t xml:space="preserve"> g</w:t>
            </w:r>
          </w:p>
        </w:tc>
      </w:tr>
      <w:tr w:rsidRPr="00846C9D" w:rsidR="00E63B75" w:rsidTr="738DEB9D" w14:paraId="383B0FA2"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846C9D" w:rsidRDefault="006C2D51" w14:paraId="47FA5054" w14:textId="39A6254A">
            <w:pPr>
              <w:spacing w:before="60" w:after="0" w:line="240" w:lineRule="auto"/>
              <w:rPr>
                <w:rFonts w:eastAsia="Times New Roman" w:cstheme="minorHAnsi"/>
                <w:lang w:eastAsia="pl-PL"/>
              </w:rPr>
            </w:pPr>
            <w:r>
              <w:rPr>
                <w:rFonts w:eastAsia="Times New Roman" w:cstheme="minorHAnsi"/>
                <w:lang w:eastAsia="pl-PL"/>
              </w:rPr>
              <w:t>galaktooligosacharydy</w:t>
            </w:r>
            <w:r>
              <w:rPr>
                <w:rFonts w:eastAsia="Times New Roman" w:cstheme="minorHAnsi"/>
                <w:lang w:eastAsia="pl-PL"/>
              </w:rPr>
              <w:t xml:space="preserve"> </w:t>
            </w:r>
            <w:r w:rsidRPr="00846C9D" w:rsidR="00AC45CE">
              <w:rPr>
                <w:rFonts w:eastAsia="Times New Roman" w:cstheme="minorHAnsi"/>
                <w:lang w:eastAsia="pl-PL"/>
              </w:rPr>
              <w:t>GOS</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E63B75" w:rsidP="00A6599C" w:rsidRDefault="00AC45CE" w14:paraId="68E870C4" w14:textId="0F1A11D0">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Pr="00846C9D" w:rsidR="00AC45CE" w:rsidTr="738DEB9D" w14:paraId="766EBBED"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AC45CE" w:rsidP="738DEB9D" w:rsidRDefault="006C2D51" w14:paraId="0F8313C9" w14:textId="774951CB">
            <w:pPr>
              <w:spacing w:before="60" w:after="0" w:line="240" w:lineRule="auto"/>
              <w:rPr>
                <w:rFonts w:eastAsia="Times New Roman" w:cs="Calibri" w:cstheme="minorAscii"/>
                <w:lang w:eastAsia="pl-PL"/>
              </w:rPr>
            </w:pPr>
            <w:r w:rsidRPr="738DEB9D" w:rsidR="6B91E324">
              <w:rPr>
                <w:rFonts w:eastAsia="Times New Roman" w:cs="Calibri" w:cstheme="minorAscii"/>
                <w:lang w:eastAsia="pl-PL"/>
              </w:rPr>
              <w:t>f</w:t>
            </w:r>
            <w:r w:rsidRPr="738DEB9D" w:rsidR="00B7621E">
              <w:rPr>
                <w:rFonts w:eastAsia="Times New Roman" w:cs="Calibri" w:cstheme="minorAscii"/>
                <w:lang w:eastAsia="pl-PL"/>
              </w:rPr>
              <w:t>ruktooligosacharydy</w:t>
            </w:r>
            <w:r w:rsidRPr="738DEB9D" w:rsidR="006C2D51">
              <w:rPr>
                <w:rFonts w:eastAsia="Times New Roman" w:cs="Calibri" w:cstheme="minorAscii"/>
                <w:lang w:eastAsia="pl-PL"/>
              </w:rPr>
              <w:t xml:space="preserve"> </w:t>
            </w:r>
            <w:r w:rsidRPr="738DEB9D" w:rsidR="006C2D51">
              <w:rPr>
                <w:rFonts w:eastAsia="Times New Roman" w:cs="Calibri" w:cstheme="minorAscii"/>
                <w:lang w:eastAsia="pl-PL"/>
              </w:rPr>
              <w:t>FOS</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AC45CE" w:rsidP="00A6599C" w:rsidRDefault="00AC45CE" w14:paraId="329AC470" w14:textId="325379C8">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Pr="00846C9D" w:rsidR="00B7621E" w:rsidTr="738DEB9D" w14:paraId="7CA54922"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B7621E" w:rsidP="00846C9D" w:rsidRDefault="005A4FB8" w14:paraId="5CE7CB1B" w14:textId="594023CC">
            <w:pPr>
              <w:spacing w:before="60" w:after="0" w:line="240" w:lineRule="auto"/>
              <w:rPr>
                <w:rFonts w:eastAsia="Times New Roman" w:cstheme="minorHAnsi"/>
                <w:lang w:eastAsia="pl-PL"/>
              </w:rPr>
            </w:pPr>
            <w:r w:rsidRPr="005A4FB8">
              <w:rPr>
                <w:rFonts w:eastAsia="Times New Roman" w:cstheme="minorHAnsi"/>
                <w:lang w:eastAsia="pl-PL"/>
              </w:rPr>
              <w:t>2′-fukozylolaktoza</w:t>
            </w:r>
            <w:r w:rsidR="006C2D51">
              <w:rPr>
                <w:rFonts w:eastAsia="Times New Roman" w:cstheme="minorHAnsi"/>
                <w:lang w:eastAsia="pl-PL"/>
              </w:rPr>
              <w:t xml:space="preserve"> </w:t>
            </w:r>
            <w:r w:rsidR="006C2D51">
              <w:rPr>
                <w:rFonts w:eastAsia="Times New Roman" w:cstheme="minorHAnsi"/>
                <w:lang w:eastAsia="pl-PL"/>
              </w:rPr>
              <w:t>2’-FL</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846C9D" w:rsidR="00B7621E" w:rsidP="00A6599C" w:rsidRDefault="00B7621E" w14:paraId="4367B55B" w14:textId="15C6721C">
            <w:pPr>
              <w:spacing w:before="60" w:after="0" w:line="240" w:lineRule="auto"/>
              <w:jc w:val="center"/>
              <w:rPr>
                <w:rFonts w:eastAsia="Times New Roman" w:cstheme="minorHAnsi"/>
                <w:lang w:eastAsia="pl-PL"/>
              </w:rPr>
            </w:pPr>
            <w:r>
              <w:rPr>
                <w:rFonts w:eastAsia="Times New Roman" w:cstheme="minorHAnsi"/>
                <w:lang w:eastAsia="pl-PL"/>
              </w:rPr>
              <w:t>0,1</w:t>
            </w:r>
            <w:r w:rsidR="005A4FB8">
              <w:rPr>
                <w:rFonts w:eastAsia="Times New Roman" w:cstheme="minorHAnsi"/>
                <w:lang w:eastAsia="pl-PL"/>
              </w:rPr>
              <w:t>0</w:t>
            </w:r>
            <w:r>
              <w:rPr>
                <w:rFonts w:eastAsia="Times New Roman" w:cstheme="minorHAnsi"/>
                <w:lang w:eastAsia="pl-PL"/>
              </w:rPr>
              <w:t xml:space="preserve"> g</w:t>
            </w:r>
          </w:p>
        </w:tc>
      </w:tr>
      <w:tr w:rsidRPr="00846C9D" w:rsidR="007B72FB" w:rsidTr="738DEB9D" w14:paraId="49B07579"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752FBA29" w14:textId="1BA52367">
            <w:pPr>
              <w:spacing w:before="60" w:after="0" w:line="240" w:lineRule="auto"/>
              <w:rPr>
                <w:rFonts w:eastAsia="Times New Roman" w:cstheme="minorHAnsi"/>
                <w:b/>
                <w:bCs/>
                <w:lang w:eastAsia="pl-PL"/>
              </w:rPr>
            </w:pPr>
            <w:r w:rsidRPr="007B72FB">
              <w:rPr>
                <w:rFonts w:eastAsia="Times New Roman" w:cstheme="minorHAnsi"/>
                <w:b/>
                <w:bCs/>
                <w:lang w:eastAsia="pl-PL"/>
              </w:rPr>
              <w:t>Białko</w:t>
            </w:r>
            <w:r w:rsidRPr="006C2D51" w:rsidR="006C2D51">
              <w:rPr>
                <w:rFonts w:eastAsia="Times New Roman" w:cstheme="minorHAnsi"/>
                <w:lang w:eastAsia="pl-PL"/>
              </w:rPr>
              <w:t>, w tym:</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43059EF8" w14:textId="77777777">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Pr="00846C9D" w:rsidR="007B72FB" w:rsidTr="738DEB9D" w14:paraId="1947447F"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AC45CE" w14:paraId="11977395" w14:textId="2764EA01">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AC45CE" w14:paraId="7A39DFAF" w14:textId="3F45D5E6">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A64DEC">
              <w:rPr>
                <w:rFonts w:eastAsia="Times New Roman" w:cstheme="minorHAnsi"/>
                <w:lang w:eastAsia="pl-PL"/>
              </w:rPr>
              <w:t>1</w:t>
            </w:r>
            <w:r w:rsidRPr="007B72FB" w:rsidR="007B72FB">
              <w:rPr>
                <w:rFonts w:eastAsia="Times New Roman" w:cstheme="minorHAnsi"/>
                <w:lang w:eastAsia="pl-PL"/>
              </w:rPr>
              <w:t xml:space="preserve"> </w:t>
            </w:r>
            <w:r w:rsidRPr="00846C9D">
              <w:rPr>
                <w:rFonts w:eastAsia="Times New Roman" w:cstheme="minorHAnsi"/>
                <w:lang w:eastAsia="pl-PL"/>
              </w:rPr>
              <w:t>m</w:t>
            </w:r>
            <w:r w:rsidRPr="007B72FB" w:rsidR="007B72FB">
              <w:rPr>
                <w:rFonts w:eastAsia="Times New Roman" w:cstheme="minorHAnsi"/>
                <w:lang w:eastAsia="pl-PL"/>
              </w:rPr>
              <w:t>g</w:t>
            </w:r>
          </w:p>
        </w:tc>
      </w:tr>
      <w:tr w:rsidRPr="00846C9D" w:rsidR="007B72FB" w:rsidTr="738DEB9D" w14:paraId="60758A99" w14:textId="77777777">
        <w:tc>
          <w:tcPr>
            <w:tcW w:w="7500" w:type="dxa"/>
            <w:gridSpan w:val="2"/>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5E1B82CB" w14:textId="6571F503">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Pr="00846C9D" w:rsidR="007B72FB" w:rsidTr="738DEB9D" w14:paraId="1999F757"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852FC28" w14:textId="627963BE">
            <w:pPr>
              <w:spacing w:before="60" w:after="0" w:line="240" w:lineRule="auto"/>
              <w:rPr>
                <w:rFonts w:eastAsia="Times New Roman" w:cstheme="minorHAnsi"/>
                <w:lang w:eastAsia="pl-PL"/>
              </w:rPr>
            </w:pPr>
            <w:r w:rsidRPr="007B72FB">
              <w:rPr>
                <w:rFonts w:eastAsia="Times New Roman" w:cstheme="minorHAnsi"/>
                <w:lang w:eastAsia="pl-PL"/>
              </w:rPr>
              <w:t>Witamin</w:t>
            </w:r>
            <w:r w:rsidR="006C2D51">
              <w:rPr>
                <w:rFonts w:eastAsia="Times New Roman" w:cstheme="minorHAnsi"/>
                <w:lang w:eastAsia="pl-PL"/>
              </w:rPr>
              <w:t>y</w:t>
            </w:r>
            <w:r w:rsidRPr="007B72FB">
              <w:rPr>
                <w:rFonts w:eastAsia="Times New Roman" w:cstheme="minorHAnsi"/>
                <w:lang w:eastAsia="pl-PL"/>
              </w:rPr>
              <w:t xml:space="preserve"> 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42A04593" w14:textId="77777777">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Pr="00846C9D" w:rsidR="007B72FB" w:rsidTr="738DEB9D" w14:paraId="0CCEB49A"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42B27D67" w14:textId="77777777">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5481A61E" w14:textId="5FD16D52">
            <w:pPr>
              <w:spacing w:before="60" w:after="0" w:line="240" w:lineRule="auto"/>
              <w:jc w:val="center"/>
              <w:rPr>
                <w:rFonts w:eastAsia="Times New Roman" w:cstheme="minorHAnsi"/>
                <w:lang w:eastAsia="pl-PL"/>
              </w:rPr>
            </w:pPr>
            <w:r w:rsidRPr="007B72FB">
              <w:rPr>
                <w:rFonts w:eastAsia="Times New Roman" w:cstheme="minorHAnsi"/>
                <w:lang w:eastAsia="pl-PL"/>
              </w:rPr>
              <w:t>1,</w:t>
            </w:r>
            <w:r w:rsidRPr="00846C9D" w:rsidR="00AC45CE">
              <w:rPr>
                <w:rFonts w:eastAsia="Times New Roman" w:cstheme="minorHAnsi"/>
                <w:lang w:eastAsia="pl-PL"/>
              </w:rPr>
              <w:t>4</w:t>
            </w:r>
            <w:r w:rsidRPr="007B72FB">
              <w:rPr>
                <w:rFonts w:eastAsia="Times New Roman" w:cstheme="minorHAnsi"/>
                <w:lang w:eastAsia="pl-PL"/>
              </w:rPr>
              <w:t xml:space="preserve"> µg</w:t>
            </w:r>
          </w:p>
        </w:tc>
      </w:tr>
      <w:tr w:rsidRPr="00846C9D" w:rsidR="007B72FB" w:rsidTr="738DEB9D" w14:paraId="34671AF4"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70F33A67" w14:textId="77777777">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E14860B" w14:textId="1857C60D">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2056A">
              <w:rPr>
                <w:rFonts w:eastAsia="Times New Roman" w:cstheme="minorHAnsi"/>
                <w:lang w:eastAsia="pl-PL"/>
              </w:rPr>
              <w:t>1</w:t>
            </w:r>
            <w:r w:rsidRPr="007B72FB">
              <w:rPr>
                <w:rFonts w:eastAsia="Times New Roman" w:cstheme="minorHAnsi"/>
                <w:lang w:eastAsia="pl-PL"/>
              </w:rPr>
              <w:t xml:space="preserve"> mg</w:t>
            </w:r>
          </w:p>
        </w:tc>
      </w:tr>
      <w:tr w:rsidRPr="00846C9D" w:rsidR="007B72FB" w:rsidTr="738DEB9D" w14:paraId="08435DC3"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7281DD00" w14:textId="77777777">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82056A" w14:paraId="7B084B72" w14:textId="45D4885C">
            <w:pPr>
              <w:spacing w:before="60" w:after="0" w:line="240" w:lineRule="auto"/>
              <w:jc w:val="center"/>
              <w:rPr>
                <w:rFonts w:eastAsia="Times New Roman" w:cstheme="minorHAnsi"/>
                <w:lang w:eastAsia="pl-PL"/>
              </w:rPr>
            </w:pPr>
            <w:r>
              <w:rPr>
                <w:rFonts w:eastAsia="Times New Roman" w:cstheme="minorHAnsi"/>
                <w:lang w:eastAsia="pl-PL"/>
              </w:rPr>
              <w:t>4,1</w:t>
            </w:r>
            <w:r w:rsidRPr="007B72FB" w:rsidR="007B72FB">
              <w:rPr>
                <w:rFonts w:eastAsia="Times New Roman" w:cstheme="minorHAnsi"/>
                <w:lang w:eastAsia="pl-PL"/>
              </w:rPr>
              <w:t xml:space="preserve"> µg</w:t>
            </w:r>
          </w:p>
        </w:tc>
      </w:tr>
      <w:tr w:rsidRPr="00846C9D" w:rsidR="007B72FB" w:rsidTr="738DEB9D" w14:paraId="4077F55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B70B35F" w14:textId="77777777">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5A4FB8" w14:paraId="4D9DF976" w14:textId="06270733">
            <w:pPr>
              <w:spacing w:before="60" w:after="0" w:line="240" w:lineRule="auto"/>
              <w:jc w:val="center"/>
              <w:rPr>
                <w:rFonts w:eastAsia="Times New Roman" w:cstheme="minorHAnsi"/>
                <w:lang w:eastAsia="pl-PL"/>
              </w:rPr>
            </w:pPr>
            <w:r>
              <w:rPr>
                <w:rFonts w:eastAsia="Times New Roman" w:cstheme="minorHAnsi"/>
                <w:lang w:eastAsia="pl-PL"/>
              </w:rPr>
              <w:t>9,2</w:t>
            </w:r>
            <w:r w:rsidRPr="007B72FB" w:rsidR="007B72FB">
              <w:rPr>
                <w:rFonts w:eastAsia="Times New Roman" w:cstheme="minorHAnsi"/>
                <w:lang w:eastAsia="pl-PL"/>
              </w:rPr>
              <w:t xml:space="preserve"> mg</w:t>
            </w:r>
          </w:p>
        </w:tc>
      </w:tr>
      <w:tr w:rsidRPr="00846C9D" w:rsidR="007B72FB" w:rsidTr="738DEB9D" w14:paraId="7D86816C"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550AE8E9" w14:textId="77777777">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E960D3C" w14:textId="5519F92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Pr="00846C9D" w:rsidR="00AC45CE">
              <w:rPr>
                <w:rFonts w:eastAsia="Times New Roman" w:cstheme="minorHAnsi"/>
                <w:lang w:eastAsia="pl-PL"/>
              </w:rPr>
              <w:t>7</w:t>
            </w:r>
            <w:r w:rsidRPr="007B72FB">
              <w:rPr>
                <w:rFonts w:eastAsia="Times New Roman" w:cstheme="minorHAnsi"/>
                <w:lang w:eastAsia="pl-PL"/>
              </w:rPr>
              <w:t xml:space="preserve"> mg</w:t>
            </w:r>
          </w:p>
        </w:tc>
      </w:tr>
      <w:tr w:rsidRPr="00846C9D" w:rsidR="007B72FB" w:rsidTr="738DEB9D" w14:paraId="27A5AD7F"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2C200924" w14:textId="77777777">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640B7C1F" w14:textId="77777777">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Pr="00846C9D" w:rsidR="007B72FB" w:rsidTr="738DEB9D" w14:paraId="3957102E"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9FD9AC2" w14:textId="77777777">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126D21A" w14:textId="77777777">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Pr="00846C9D" w:rsidR="007B72FB" w:rsidTr="738DEB9D" w14:paraId="36B944AE"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5C147B4B" w14:textId="77777777">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8CACA22" w14:textId="5F5232FF">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Pr="007B72FB">
              <w:rPr>
                <w:rFonts w:eastAsia="Times New Roman" w:cstheme="minorHAnsi"/>
                <w:lang w:eastAsia="pl-PL"/>
              </w:rPr>
              <w:t xml:space="preserve"> mg</w:t>
            </w:r>
          </w:p>
        </w:tc>
      </w:tr>
      <w:tr w:rsidRPr="00846C9D" w:rsidR="007B72FB" w:rsidTr="738DEB9D" w14:paraId="37404EBC"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7C8CA83D" w14:textId="77777777">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B7621E" w14:paraId="3B1F34FB" w14:textId="2B2F0BC4">
            <w:pPr>
              <w:spacing w:before="60" w:after="0" w:line="240" w:lineRule="auto"/>
              <w:jc w:val="center"/>
              <w:rPr>
                <w:rFonts w:eastAsia="Times New Roman" w:cstheme="minorHAnsi"/>
                <w:lang w:eastAsia="pl-PL"/>
              </w:rPr>
            </w:pPr>
            <w:r>
              <w:rPr>
                <w:rFonts w:eastAsia="Times New Roman" w:cstheme="minorHAnsi"/>
                <w:lang w:eastAsia="pl-PL"/>
              </w:rPr>
              <w:t>8,0</w:t>
            </w:r>
            <w:r w:rsidRPr="007B72FB" w:rsidR="007B72FB">
              <w:rPr>
                <w:rFonts w:eastAsia="Times New Roman" w:cstheme="minorHAnsi"/>
                <w:lang w:eastAsia="pl-PL"/>
              </w:rPr>
              <w:t xml:space="preserve"> µg</w:t>
            </w:r>
          </w:p>
        </w:tc>
      </w:tr>
      <w:tr w:rsidRPr="00846C9D" w:rsidR="007B72FB" w:rsidTr="738DEB9D" w14:paraId="629A5176"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39195C10" w14:textId="77777777">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CED9C85" w14:textId="536D5940">
            <w:pPr>
              <w:spacing w:before="60" w:after="0" w:line="240" w:lineRule="auto"/>
              <w:jc w:val="center"/>
              <w:rPr>
                <w:rFonts w:eastAsia="Times New Roman" w:cstheme="minorHAnsi"/>
                <w:lang w:eastAsia="pl-PL"/>
              </w:rPr>
            </w:pPr>
            <w:r w:rsidRPr="007B72FB">
              <w:rPr>
                <w:rFonts w:eastAsia="Times New Roman" w:cstheme="minorHAnsi"/>
                <w:lang w:eastAsia="pl-PL"/>
              </w:rPr>
              <w:t>0,</w:t>
            </w:r>
            <w:r w:rsidRPr="00846C9D" w:rsidR="00AC45CE">
              <w:rPr>
                <w:rFonts w:eastAsia="Times New Roman" w:cstheme="minorHAnsi"/>
                <w:lang w:eastAsia="pl-PL"/>
              </w:rPr>
              <w:t>1</w:t>
            </w:r>
            <w:r w:rsidR="005A4FB8">
              <w:rPr>
                <w:rFonts w:eastAsia="Times New Roman" w:cstheme="minorHAnsi"/>
                <w:lang w:eastAsia="pl-PL"/>
              </w:rPr>
              <w:t>3</w:t>
            </w:r>
            <w:r w:rsidRPr="007B72FB">
              <w:rPr>
                <w:rFonts w:eastAsia="Times New Roman" w:cstheme="minorHAnsi"/>
                <w:lang w:eastAsia="pl-PL"/>
              </w:rPr>
              <w:t xml:space="preserve"> µg</w:t>
            </w:r>
          </w:p>
        </w:tc>
      </w:tr>
      <w:tr w:rsidRPr="00846C9D" w:rsidR="007B72FB" w:rsidTr="738DEB9D" w14:paraId="13E3B28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55341014" w14:textId="77777777">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B7621E" w14:paraId="4959C4E7" w14:textId="6C47B299">
            <w:pPr>
              <w:spacing w:before="60" w:after="0" w:line="240" w:lineRule="auto"/>
              <w:jc w:val="center"/>
              <w:rPr>
                <w:rFonts w:eastAsia="Times New Roman" w:cstheme="minorHAnsi"/>
                <w:lang w:eastAsia="pl-PL"/>
              </w:rPr>
            </w:pPr>
            <w:r>
              <w:rPr>
                <w:rFonts w:eastAsia="Times New Roman" w:cstheme="minorHAnsi"/>
                <w:lang w:eastAsia="pl-PL"/>
              </w:rPr>
              <w:t>1,</w:t>
            </w:r>
            <w:r w:rsidR="005A4FB8">
              <w:rPr>
                <w:rFonts w:eastAsia="Times New Roman" w:cstheme="minorHAnsi"/>
                <w:lang w:eastAsia="pl-PL"/>
              </w:rPr>
              <w:t>7</w:t>
            </w:r>
            <w:r w:rsidRPr="007B72FB" w:rsidR="007B72FB">
              <w:rPr>
                <w:rFonts w:eastAsia="Times New Roman" w:cstheme="minorHAnsi"/>
                <w:lang w:eastAsia="pl-PL"/>
              </w:rPr>
              <w:t xml:space="preserve"> µg</w:t>
            </w:r>
          </w:p>
        </w:tc>
      </w:tr>
      <w:tr w:rsidRPr="00846C9D" w:rsidR="007B72FB" w:rsidTr="738DEB9D" w14:paraId="698958A3"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2143B783" w14:textId="77777777">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3DE3DC5B" w14:textId="524D5859">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Pr="00846C9D" w:rsidR="007B72FB" w:rsidTr="738DEB9D" w14:paraId="6D13F52F" w14:textId="77777777">
        <w:tc>
          <w:tcPr>
            <w:tcW w:w="7500" w:type="dxa"/>
            <w:gridSpan w:val="2"/>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551A4D4A" w14:textId="3F2E2710">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Pr="00846C9D" w:rsidR="007B72FB" w:rsidTr="738DEB9D" w14:paraId="4E43231B"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31B1FC18" w14:textId="77777777">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1420ED7A" w14:textId="064E8F5F">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82056A">
              <w:rPr>
                <w:rFonts w:eastAsia="Times New Roman" w:cstheme="minorHAnsi"/>
                <w:lang w:eastAsia="pl-PL"/>
              </w:rPr>
              <w:t>5</w:t>
            </w:r>
            <w:r w:rsidRPr="007B72FB">
              <w:rPr>
                <w:rFonts w:eastAsia="Times New Roman" w:cstheme="minorHAnsi"/>
                <w:lang w:eastAsia="pl-PL"/>
              </w:rPr>
              <w:t xml:space="preserve"> mg</w:t>
            </w:r>
          </w:p>
        </w:tc>
      </w:tr>
      <w:tr w:rsidRPr="00846C9D" w:rsidR="007B72FB" w:rsidTr="738DEB9D" w14:paraId="6FCFDA50"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00A6AF16" w14:textId="77777777">
            <w:pPr>
              <w:spacing w:before="60" w:after="0" w:line="240" w:lineRule="auto"/>
              <w:rPr>
                <w:rFonts w:eastAsia="Times New Roman" w:cstheme="minorHAnsi"/>
                <w:lang w:eastAsia="pl-PL"/>
              </w:rPr>
            </w:pPr>
            <w:r w:rsidRPr="007B72FB">
              <w:rPr>
                <w:rFonts w:eastAsia="Times New Roman" w:cstheme="minorHAnsi"/>
                <w:lang w:eastAsia="pl-PL"/>
              </w:rPr>
              <w:lastRenderedPageBreak/>
              <w:t>Potas</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B7621E" w14:paraId="15977E2A" w14:textId="1A43583A">
            <w:pPr>
              <w:spacing w:before="60" w:after="0" w:line="240" w:lineRule="auto"/>
              <w:jc w:val="center"/>
              <w:rPr>
                <w:rFonts w:eastAsia="Times New Roman" w:cstheme="minorHAnsi"/>
                <w:lang w:eastAsia="pl-PL"/>
              </w:rPr>
            </w:pPr>
            <w:r>
              <w:rPr>
                <w:rFonts w:eastAsia="Times New Roman" w:cstheme="minorHAnsi"/>
                <w:lang w:eastAsia="pl-PL"/>
              </w:rPr>
              <w:t>8</w:t>
            </w:r>
            <w:r w:rsidR="0082056A">
              <w:rPr>
                <w:rFonts w:eastAsia="Times New Roman" w:cstheme="minorHAnsi"/>
                <w:lang w:eastAsia="pl-PL"/>
              </w:rPr>
              <w:t>8</w:t>
            </w:r>
            <w:r w:rsidRPr="007B72FB" w:rsidR="007B72FB">
              <w:rPr>
                <w:rFonts w:eastAsia="Times New Roman" w:cstheme="minorHAnsi"/>
                <w:lang w:eastAsia="pl-PL"/>
              </w:rPr>
              <w:t xml:space="preserve"> mg</w:t>
            </w:r>
          </w:p>
        </w:tc>
      </w:tr>
      <w:tr w:rsidRPr="00846C9D" w:rsidR="007B72FB" w:rsidTr="738DEB9D" w14:paraId="22F71BD3"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13F7183A" w14:textId="77777777">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7B72FB" w14:paraId="09692D2F" w14:textId="0C713353">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5A4FB8">
              <w:rPr>
                <w:rFonts w:eastAsia="Times New Roman" w:cstheme="minorHAnsi"/>
                <w:lang w:eastAsia="pl-PL"/>
              </w:rPr>
              <w:t>5</w:t>
            </w:r>
            <w:r w:rsidRPr="007B72FB">
              <w:rPr>
                <w:rFonts w:eastAsia="Times New Roman" w:cstheme="minorHAnsi"/>
                <w:lang w:eastAsia="pl-PL"/>
              </w:rPr>
              <w:t xml:space="preserve"> mg</w:t>
            </w:r>
          </w:p>
        </w:tc>
      </w:tr>
      <w:tr w:rsidRPr="00846C9D" w:rsidR="007B72FB" w:rsidTr="738DEB9D" w14:paraId="509BB510"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846C9D" w:rsidRDefault="007B72FB" w14:paraId="7CF32685" w14:textId="77777777">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7B72FB" w:rsidP="00A6599C" w:rsidRDefault="0082056A" w14:paraId="1719B75A" w14:textId="14E0BE91">
            <w:pPr>
              <w:spacing w:before="60" w:after="0" w:line="240" w:lineRule="auto"/>
              <w:jc w:val="center"/>
              <w:rPr>
                <w:rFonts w:eastAsia="Times New Roman" w:cstheme="minorHAnsi"/>
                <w:lang w:eastAsia="pl-PL"/>
              </w:rPr>
            </w:pPr>
            <w:r>
              <w:rPr>
                <w:rFonts w:eastAsia="Times New Roman" w:cstheme="minorHAnsi"/>
                <w:lang w:eastAsia="pl-PL"/>
              </w:rPr>
              <w:t>4</w:t>
            </w:r>
            <w:r w:rsidR="005A4FB8">
              <w:rPr>
                <w:rFonts w:eastAsia="Times New Roman" w:cstheme="minorHAnsi"/>
                <w:lang w:eastAsia="pl-PL"/>
              </w:rPr>
              <w:t>8</w:t>
            </w:r>
            <w:r w:rsidRPr="007B72FB" w:rsidR="007B72FB">
              <w:rPr>
                <w:rFonts w:eastAsia="Times New Roman" w:cstheme="minorHAnsi"/>
                <w:lang w:eastAsia="pl-PL"/>
              </w:rPr>
              <w:t xml:space="preserve"> mg</w:t>
            </w:r>
          </w:p>
        </w:tc>
      </w:tr>
      <w:tr w:rsidRPr="00846C9D" w:rsidR="005A4FB8" w:rsidTr="738DEB9D" w14:paraId="520FB321"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7B72FB" w:rsidR="005A4FB8" w:rsidP="00846C9D" w:rsidRDefault="005A4FB8" w14:paraId="4B434BA7" w14:textId="46BDCF73">
            <w:pPr>
              <w:spacing w:before="60" w:after="0" w:line="240" w:lineRule="auto"/>
              <w:rPr>
                <w:rFonts w:eastAsia="Times New Roman" w:cstheme="minorHAnsi"/>
                <w:lang w:eastAsia="pl-PL"/>
              </w:rPr>
            </w:pPr>
            <w:r>
              <w:rPr>
                <w:rFonts w:eastAsia="Times New Roman" w:cstheme="minorHAnsi"/>
                <w:lang w:eastAsia="pl-PL"/>
              </w:rPr>
              <w:t>Miedź</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A6599C" w:rsidRDefault="005A4FB8" w14:paraId="6FBA1DA2" w14:textId="2FCB34AD">
            <w:pPr>
              <w:spacing w:before="60" w:after="0" w:line="240" w:lineRule="auto"/>
              <w:jc w:val="center"/>
              <w:rPr>
                <w:rFonts w:eastAsia="Times New Roman" w:cstheme="minorHAnsi"/>
                <w:lang w:eastAsia="pl-PL"/>
              </w:rPr>
            </w:pPr>
            <w:r>
              <w:rPr>
                <w:rFonts w:eastAsia="Times New Roman" w:cstheme="minorHAnsi"/>
                <w:lang w:eastAsia="pl-PL"/>
              </w:rPr>
              <w:t>0,052 mg</w:t>
            </w:r>
          </w:p>
        </w:tc>
      </w:tr>
      <w:tr w:rsidRPr="00846C9D" w:rsidR="005A4FB8" w:rsidTr="738DEB9D" w14:paraId="691A2238"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846C9D" w:rsidRDefault="005A4FB8" w14:paraId="7F54F451" w14:textId="6CC40FAA">
            <w:pPr>
              <w:spacing w:before="60" w:after="0" w:line="240" w:lineRule="auto"/>
              <w:rPr>
                <w:rFonts w:eastAsia="Times New Roman" w:cstheme="minorHAnsi"/>
                <w:lang w:eastAsia="pl-PL"/>
              </w:rPr>
            </w:pPr>
            <w:r>
              <w:rPr>
                <w:rFonts w:eastAsia="Times New Roman" w:cstheme="minorHAnsi"/>
                <w:lang w:eastAsia="pl-PL"/>
              </w:rPr>
              <w:t>Mangan</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A6599C" w:rsidRDefault="005A4FB8" w14:paraId="792DB232" w14:textId="45F8BD85">
            <w:pPr>
              <w:spacing w:before="60" w:after="0" w:line="240" w:lineRule="auto"/>
              <w:jc w:val="center"/>
              <w:rPr>
                <w:rFonts w:eastAsia="Times New Roman" w:cstheme="minorHAnsi"/>
                <w:lang w:eastAsia="pl-PL"/>
              </w:rPr>
            </w:pPr>
            <w:r>
              <w:rPr>
                <w:rFonts w:eastAsia="Times New Roman" w:cstheme="minorHAnsi"/>
                <w:lang w:eastAsia="pl-PL"/>
              </w:rPr>
              <w:t>0,003 mg</w:t>
            </w:r>
          </w:p>
        </w:tc>
      </w:tr>
      <w:tr w:rsidRPr="00846C9D" w:rsidR="005A4FB8" w:rsidTr="738DEB9D" w14:paraId="7F707C18"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5A4FB8" w:rsidRDefault="005A4FB8" w14:paraId="50DB5151" w14:textId="6E1A6E21">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5A4FB8" w:rsidRDefault="005A4FB8" w14:paraId="08CB6F10" w14:textId="06FFE233">
            <w:pPr>
              <w:spacing w:before="60" w:after="0" w:line="240" w:lineRule="auto"/>
              <w:jc w:val="center"/>
              <w:rPr>
                <w:rFonts w:eastAsia="Times New Roman" w:cstheme="minorHAnsi"/>
                <w:lang w:eastAsia="pl-PL"/>
              </w:rPr>
            </w:pPr>
            <w:r w:rsidRPr="00846C9D">
              <w:rPr>
                <w:rFonts w:eastAsia="Times New Roman" w:cstheme="minorHAnsi"/>
                <w:lang w:eastAsia="pl-PL"/>
              </w:rPr>
              <w:t>≤</w:t>
            </w:r>
            <w:r w:rsidRPr="007B72FB">
              <w:rPr>
                <w:rFonts w:eastAsia="Times New Roman" w:cstheme="minorHAnsi"/>
                <w:lang w:eastAsia="pl-PL"/>
              </w:rPr>
              <w:t>0,006 mg</w:t>
            </w:r>
          </w:p>
        </w:tc>
      </w:tr>
      <w:tr w:rsidRPr="00846C9D" w:rsidR="005A4FB8" w:rsidTr="738DEB9D" w14:paraId="01DF9B34"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5EBF54AB" w14:textId="77777777">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6D200EAB" w14:textId="759AF852">
            <w:pPr>
              <w:spacing w:before="60" w:after="0" w:line="240" w:lineRule="auto"/>
              <w:jc w:val="center"/>
              <w:rPr>
                <w:rFonts w:eastAsia="Times New Roman" w:cstheme="minorHAnsi"/>
                <w:lang w:eastAsia="pl-PL"/>
              </w:rPr>
            </w:pPr>
            <w:r>
              <w:rPr>
                <w:rFonts w:eastAsia="Times New Roman" w:cstheme="minorHAnsi"/>
                <w:lang w:eastAsia="pl-PL"/>
              </w:rPr>
              <w:t>3,0</w:t>
            </w:r>
            <w:r w:rsidRPr="007B72FB">
              <w:rPr>
                <w:rFonts w:eastAsia="Times New Roman" w:cstheme="minorHAnsi"/>
                <w:lang w:eastAsia="pl-PL"/>
              </w:rPr>
              <w:t xml:space="preserve"> µg</w:t>
            </w:r>
          </w:p>
        </w:tc>
      </w:tr>
      <w:tr w:rsidRPr="00846C9D" w:rsidR="005A4FB8" w:rsidTr="738DEB9D" w14:paraId="14C2BACB"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7A51CEB6" w14:textId="77777777">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2F741E7F" w14:textId="7EBED0F6">
            <w:pPr>
              <w:spacing w:before="60" w:after="0" w:line="240" w:lineRule="auto"/>
              <w:jc w:val="center"/>
              <w:rPr>
                <w:rFonts w:eastAsia="Times New Roman" w:cstheme="minorHAnsi"/>
                <w:lang w:eastAsia="pl-PL"/>
              </w:rPr>
            </w:pPr>
            <w:r w:rsidRPr="007B72FB">
              <w:rPr>
                <w:rFonts w:eastAsia="Times New Roman" w:cstheme="minorHAnsi"/>
                <w:lang w:eastAsia="pl-PL"/>
              </w:rPr>
              <w:t>1</w:t>
            </w:r>
            <w:r>
              <w:rPr>
                <w:rFonts w:eastAsia="Times New Roman" w:cstheme="minorHAnsi"/>
                <w:lang w:eastAsia="pl-PL"/>
              </w:rPr>
              <w:t>3</w:t>
            </w:r>
            <w:r w:rsidRPr="007B72FB">
              <w:rPr>
                <w:rFonts w:eastAsia="Times New Roman" w:cstheme="minorHAnsi"/>
                <w:lang w:eastAsia="pl-PL"/>
              </w:rPr>
              <w:t xml:space="preserve"> µg</w:t>
            </w:r>
          </w:p>
        </w:tc>
      </w:tr>
      <w:tr w:rsidRPr="00846C9D" w:rsidR="005A4FB8" w:rsidTr="738DEB9D" w14:paraId="35845568" w14:textId="77777777">
        <w:tc>
          <w:tcPr>
            <w:tcW w:w="7500" w:type="dxa"/>
            <w:gridSpan w:val="2"/>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0D84AA42" w14:textId="17A84CB0">
            <w:pPr>
              <w:spacing w:before="60" w:after="0" w:line="240" w:lineRule="auto"/>
              <w:rPr>
                <w:rFonts w:eastAsia="Times New Roman" w:cstheme="minorHAnsi"/>
                <w:b/>
                <w:bCs/>
                <w:lang w:eastAsia="pl-PL"/>
              </w:rPr>
            </w:pPr>
            <w:r w:rsidRPr="007B72FB">
              <w:rPr>
                <w:rFonts w:eastAsia="Times New Roman" w:cstheme="minorHAnsi"/>
                <w:b/>
                <w:bCs/>
                <w:lang w:eastAsia="pl-PL"/>
              </w:rPr>
              <w:t>Inne</w:t>
            </w:r>
            <w:r>
              <w:rPr>
                <w:rFonts w:eastAsia="Times New Roman" w:cstheme="minorHAnsi"/>
                <w:b/>
                <w:bCs/>
                <w:lang w:eastAsia="pl-PL"/>
              </w:rPr>
              <w:t>:</w:t>
            </w:r>
          </w:p>
        </w:tc>
      </w:tr>
      <w:tr w:rsidRPr="00846C9D" w:rsidR="005A4FB8" w:rsidTr="738DEB9D" w14:paraId="4028AFEB"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30CD4FCC" w14:textId="5A8CFEB5">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4F7B16DB" w14:textId="4BCACDE7">
            <w:pPr>
              <w:spacing w:before="60" w:after="0" w:line="240" w:lineRule="auto"/>
              <w:jc w:val="center"/>
              <w:rPr>
                <w:rFonts w:eastAsia="Times New Roman" w:cstheme="minorHAnsi"/>
                <w:lang w:eastAsia="pl-PL"/>
              </w:rPr>
            </w:pPr>
            <w:r>
              <w:rPr>
                <w:rFonts w:eastAsia="Times New Roman" w:cstheme="minorHAnsi"/>
                <w:lang w:eastAsia="pl-PL"/>
              </w:rPr>
              <w:t>22</w:t>
            </w:r>
            <w:r w:rsidRPr="007B72FB">
              <w:rPr>
                <w:rFonts w:eastAsia="Times New Roman" w:cstheme="minorHAnsi"/>
                <w:lang w:eastAsia="pl-PL"/>
              </w:rPr>
              <w:t xml:space="preserve"> mg</w:t>
            </w:r>
          </w:p>
        </w:tc>
      </w:tr>
      <w:tr w:rsidRPr="00846C9D" w:rsidR="005A4FB8" w:rsidTr="738DEB9D" w14:paraId="00874192"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Pr="007B72FB" w:rsidR="005A4FB8" w:rsidP="005A4FB8" w:rsidRDefault="005A4FB8" w14:paraId="643D6B0C" w14:textId="45DABB18">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tcPr>
          <w:p w:rsidR="005A4FB8" w:rsidP="005A4FB8" w:rsidRDefault="005A4FB8" w14:paraId="23409B01" w14:textId="578CFE79">
            <w:pPr>
              <w:spacing w:before="60" w:after="0" w:line="240" w:lineRule="auto"/>
              <w:jc w:val="center"/>
              <w:rPr>
                <w:rFonts w:eastAsia="Times New Roman" w:cstheme="minorHAnsi"/>
                <w:lang w:eastAsia="pl-PL"/>
              </w:rPr>
            </w:pPr>
            <w:r>
              <w:rPr>
                <w:rFonts w:eastAsia="Times New Roman" w:cstheme="minorHAnsi"/>
                <w:lang w:eastAsia="pl-PL"/>
              </w:rPr>
              <w:t>2,3 mg</w:t>
            </w:r>
          </w:p>
        </w:tc>
      </w:tr>
      <w:tr w:rsidRPr="00846C9D" w:rsidR="005A4FB8" w:rsidTr="738DEB9D" w14:paraId="61517C3B"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73F19479" w14:textId="6E144C1A">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15D9D873" w14:textId="75559875">
            <w:pPr>
              <w:spacing w:before="60" w:after="0" w:line="240" w:lineRule="auto"/>
              <w:jc w:val="center"/>
              <w:rPr>
                <w:rFonts w:eastAsia="Times New Roman" w:cstheme="minorHAnsi"/>
                <w:lang w:eastAsia="pl-PL"/>
              </w:rPr>
            </w:pPr>
            <w:r>
              <w:rPr>
                <w:rFonts w:eastAsia="Times New Roman" w:cstheme="minorHAnsi"/>
                <w:lang w:eastAsia="pl-PL"/>
              </w:rPr>
              <w:t>7,1</w:t>
            </w:r>
            <w:r w:rsidRPr="007B72FB">
              <w:rPr>
                <w:rFonts w:eastAsia="Times New Roman" w:cstheme="minorHAnsi"/>
                <w:lang w:eastAsia="pl-PL"/>
              </w:rPr>
              <w:t xml:space="preserve"> mg</w:t>
            </w:r>
          </w:p>
        </w:tc>
      </w:tr>
      <w:tr w:rsidRPr="00846C9D" w:rsidR="005A4FB8" w:rsidTr="738DEB9D" w14:paraId="1779C0A6" w14:textId="77777777">
        <w:tc>
          <w:tcPr>
            <w:tcW w:w="3972"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0E17D614" w14:textId="6ABFE30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color="9A9B9F" w:sz="6" w:space="0"/>
              <w:left w:val="single" w:color="9A9B9F" w:sz="6" w:space="0"/>
              <w:bottom w:val="single" w:color="9A9B9F" w:sz="6" w:space="0"/>
              <w:right w:val="single" w:color="9A9B9F" w:sz="6" w:space="0"/>
            </w:tcBorders>
            <w:tcMar>
              <w:top w:w="75" w:type="dxa"/>
              <w:left w:w="75" w:type="dxa"/>
              <w:bottom w:w="75" w:type="dxa"/>
              <w:right w:w="75" w:type="dxa"/>
            </w:tcMar>
            <w:vAlign w:val="center"/>
            <w:hideMark/>
          </w:tcPr>
          <w:p w:rsidRPr="007B72FB" w:rsidR="005A4FB8" w:rsidP="005A4FB8" w:rsidRDefault="005A4FB8" w14:paraId="437C6D4B" w14:textId="224F103D">
            <w:pPr>
              <w:spacing w:before="60" w:after="0" w:line="240" w:lineRule="auto"/>
              <w:jc w:val="center"/>
              <w:rPr>
                <w:rFonts w:eastAsia="Times New Roman" w:cstheme="minorHAnsi"/>
                <w:lang w:eastAsia="pl-PL"/>
              </w:rPr>
            </w:pPr>
            <w:r w:rsidRPr="00846C9D">
              <w:rPr>
                <w:rFonts w:eastAsia="Times New Roman" w:cstheme="minorHAnsi"/>
                <w:lang w:eastAsia="pl-PL"/>
              </w:rPr>
              <w:t>0,</w:t>
            </w:r>
            <w:r>
              <w:rPr>
                <w:rFonts w:eastAsia="Times New Roman" w:cstheme="minorHAnsi"/>
                <w:lang w:eastAsia="pl-PL"/>
              </w:rPr>
              <w:t>2</w:t>
            </w:r>
            <w:r w:rsidRPr="00846C9D">
              <w:rPr>
                <w:rFonts w:eastAsia="Times New Roman" w:cstheme="minorHAnsi"/>
                <w:lang w:eastAsia="pl-PL"/>
              </w:rPr>
              <w:t xml:space="preserve"> </w:t>
            </w:r>
            <w:r w:rsidRPr="007B72FB">
              <w:rPr>
                <w:rFonts w:eastAsia="Times New Roman" w:cstheme="minorHAnsi"/>
                <w:lang w:eastAsia="pl-PL"/>
              </w:rPr>
              <w:t>g</w:t>
            </w:r>
          </w:p>
        </w:tc>
      </w:tr>
    </w:tbl>
    <w:p w:rsidR="007B72FB" w:rsidP="00846C9D" w:rsidRDefault="007B72FB" w14:paraId="2C57140F" w14:textId="6AF845CA">
      <w:pPr>
        <w:pStyle w:val="embedded"/>
        <w:shd w:val="clear" w:color="auto" w:fill="FFFFFF"/>
        <w:spacing w:before="60" w:beforeAutospacing="0" w:after="0" w:afterAutospacing="0"/>
        <w:rPr>
          <w:rFonts w:asciiTheme="minorHAnsi" w:hAnsiTheme="minorHAnsi" w:cstheme="minorHAnsi"/>
        </w:rPr>
      </w:pPr>
    </w:p>
    <w:p w:rsidR="005A4FB8" w:rsidP="000E58D6" w:rsidRDefault="005A4FB8" w14:paraId="5E54C04A" w14:textId="77777777">
      <w:pPr>
        <w:pStyle w:val="embedded"/>
        <w:shd w:val="clear" w:color="auto" w:fill="FFFFFF"/>
        <w:spacing w:before="60" w:beforeAutospacing="0" w:after="60" w:afterAutospacing="0"/>
        <w:rPr>
          <w:rFonts w:asciiTheme="minorHAnsi" w:hAnsiTheme="minorHAnsi" w:eastAsiaTheme="minorHAnsi" w:cstheme="minorHAnsi"/>
          <w:sz w:val="22"/>
          <w:szCs w:val="22"/>
          <w:lang w:eastAsia="en-US"/>
        </w:rPr>
      </w:pPr>
      <w:r w:rsidRPr="005A4FB8">
        <w:rPr>
          <w:rFonts w:asciiTheme="minorHAnsi" w:hAnsiTheme="minorHAnsi" w:eastAsiaTheme="minorHAnsi" w:cstheme="minorHAnsi"/>
          <w:sz w:val="22"/>
          <w:szCs w:val="22"/>
          <w:lang w:eastAsia="en-US"/>
        </w:rPr>
        <w:t>Dwie porcje po 70 ml, w butelce.</w:t>
      </w:r>
    </w:p>
    <w:p w:rsidRPr="000E58D6" w:rsidR="000E58D6" w:rsidP="000E58D6" w:rsidRDefault="000E58D6" w14:paraId="404DC9B2" w14:textId="27A77589">
      <w:pPr>
        <w:pStyle w:val="embedded"/>
        <w:shd w:val="clear" w:color="auto" w:fill="FFFFFF"/>
        <w:spacing w:before="60" w:beforeAutospacing="0" w:after="60" w:afterAutospacing="0"/>
        <w:rPr>
          <w:rFonts w:asciiTheme="minorHAnsi" w:hAnsiTheme="minorHAnsi" w:eastAsiaTheme="minorHAnsi" w:cstheme="minorHAnsi"/>
          <w:sz w:val="22"/>
          <w:szCs w:val="22"/>
          <w:lang w:eastAsia="en-US"/>
        </w:rPr>
      </w:pPr>
      <w:r w:rsidRPr="000E58D6">
        <w:rPr>
          <w:rFonts w:asciiTheme="minorHAnsi" w:hAnsiTheme="minorHAnsi" w:eastAsiaTheme="minorHAnsi" w:cstheme="minorHAnsi"/>
          <w:sz w:val="22"/>
          <w:szCs w:val="22"/>
          <w:lang w:eastAsia="en-US"/>
        </w:rPr>
        <w:t>Nie zawiera oleju palmowego</w:t>
      </w:r>
    </w:p>
    <w:p w:rsidRPr="000E58D6" w:rsidR="000E58D6" w:rsidP="000E58D6" w:rsidRDefault="000E58D6" w14:paraId="5D89BD6A" w14:textId="18B77841">
      <w:pPr>
        <w:pStyle w:val="embedded"/>
        <w:shd w:val="clear" w:color="auto" w:fill="FFFFFF"/>
        <w:spacing w:before="60" w:beforeAutospacing="0" w:after="60" w:afterAutospacing="0"/>
        <w:rPr>
          <w:rFonts w:asciiTheme="minorHAnsi" w:hAnsiTheme="minorHAnsi" w:eastAsiaTheme="minorHAnsi" w:cstheme="minorHAnsi"/>
          <w:sz w:val="22"/>
          <w:szCs w:val="22"/>
          <w:lang w:eastAsia="en-US"/>
        </w:rPr>
      </w:pPr>
      <w:r w:rsidRPr="000E58D6">
        <w:rPr>
          <w:rFonts w:asciiTheme="minorHAnsi" w:hAnsiTheme="minorHAnsi" w:eastAsiaTheme="minorHAnsi" w:cstheme="minorHAnsi"/>
          <w:sz w:val="22"/>
          <w:szCs w:val="22"/>
          <w:lang w:eastAsia="en-US"/>
        </w:rPr>
        <w:t>Zalecenia dla alergików</w:t>
      </w:r>
      <w:r w:rsidRPr="000E58D6">
        <w:rPr>
          <w:rFonts w:asciiTheme="minorHAnsi" w:hAnsiTheme="minorHAnsi" w:eastAsiaTheme="minorHAnsi" w:cstheme="minorHAnsi"/>
          <w:sz w:val="22"/>
          <w:szCs w:val="22"/>
          <w:lang w:eastAsia="en-US"/>
        </w:rPr>
        <w:t>: r</w:t>
      </w:r>
      <w:r w:rsidRPr="000E58D6">
        <w:rPr>
          <w:rFonts w:asciiTheme="minorHAnsi" w:hAnsiTheme="minorHAnsi" w:eastAsiaTheme="minorHAnsi" w:cstheme="minorHAnsi"/>
          <w:sz w:val="22"/>
          <w:szCs w:val="22"/>
          <w:lang w:eastAsia="en-US"/>
        </w:rPr>
        <w:t xml:space="preserve">yba </w:t>
      </w:r>
      <w:r w:rsidRPr="000E58D6">
        <w:rPr>
          <w:rFonts w:asciiTheme="minorHAnsi" w:hAnsiTheme="minorHAnsi" w:eastAsiaTheme="minorHAnsi" w:cstheme="minorHAnsi"/>
          <w:sz w:val="22"/>
          <w:szCs w:val="22"/>
          <w:lang w:eastAsia="en-US"/>
        </w:rPr>
        <w:t>–</w:t>
      </w:r>
      <w:r w:rsidRPr="000E58D6">
        <w:rPr>
          <w:rFonts w:asciiTheme="minorHAnsi" w:hAnsiTheme="minorHAnsi" w:eastAsiaTheme="minorHAnsi" w:cstheme="minorHAnsi"/>
          <w:sz w:val="22"/>
          <w:szCs w:val="22"/>
          <w:lang w:eastAsia="en-US"/>
        </w:rPr>
        <w:t xml:space="preserve"> </w:t>
      </w:r>
      <w:r w:rsidRPr="000E58D6">
        <w:rPr>
          <w:rFonts w:asciiTheme="minorHAnsi" w:hAnsiTheme="minorHAnsi" w:eastAsiaTheme="minorHAnsi" w:cstheme="minorHAnsi"/>
          <w:sz w:val="22"/>
          <w:szCs w:val="22"/>
          <w:lang w:eastAsia="en-US"/>
        </w:rPr>
        <w:t>z</w:t>
      </w:r>
      <w:r w:rsidRPr="000E58D6">
        <w:rPr>
          <w:rFonts w:asciiTheme="minorHAnsi" w:hAnsiTheme="minorHAnsi" w:eastAsiaTheme="minorHAnsi" w:cstheme="minorHAnsi"/>
          <w:sz w:val="22"/>
          <w:szCs w:val="22"/>
          <w:lang w:eastAsia="en-US"/>
        </w:rPr>
        <w:t>awiera</w:t>
      </w:r>
      <w:r w:rsidRPr="000E58D6">
        <w:rPr>
          <w:rFonts w:asciiTheme="minorHAnsi" w:hAnsiTheme="minorHAnsi" w:eastAsiaTheme="minorHAnsi" w:cstheme="minorHAnsi"/>
          <w:sz w:val="22"/>
          <w:szCs w:val="22"/>
          <w:lang w:eastAsia="en-US"/>
        </w:rPr>
        <w:t>, m</w:t>
      </w:r>
      <w:r w:rsidRPr="000E58D6">
        <w:rPr>
          <w:rFonts w:asciiTheme="minorHAnsi" w:hAnsiTheme="minorHAnsi" w:eastAsiaTheme="minorHAnsi" w:cstheme="minorHAnsi"/>
          <w:sz w:val="22"/>
          <w:szCs w:val="22"/>
          <w:lang w:eastAsia="en-US"/>
        </w:rPr>
        <w:t xml:space="preserve">leko </w:t>
      </w:r>
      <w:r w:rsidRPr="000E58D6">
        <w:rPr>
          <w:rFonts w:asciiTheme="minorHAnsi" w:hAnsiTheme="minorHAnsi" w:eastAsiaTheme="minorHAnsi" w:cstheme="minorHAnsi"/>
          <w:sz w:val="22"/>
          <w:szCs w:val="22"/>
          <w:lang w:eastAsia="en-US"/>
        </w:rPr>
        <w:t>– zawiera, s</w:t>
      </w:r>
      <w:r w:rsidRPr="000E58D6">
        <w:rPr>
          <w:rFonts w:asciiTheme="minorHAnsi" w:hAnsiTheme="minorHAnsi" w:eastAsiaTheme="minorHAnsi" w:cstheme="minorHAnsi"/>
          <w:sz w:val="22"/>
          <w:szCs w:val="22"/>
          <w:lang w:eastAsia="en-US"/>
        </w:rPr>
        <w:t xml:space="preserve">oja - </w:t>
      </w:r>
      <w:r w:rsidRPr="000E58D6">
        <w:rPr>
          <w:rFonts w:asciiTheme="minorHAnsi" w:hAnsiTheme="minorHAnsi" w:eastAsiaTheme="minorHAnsi" w:cstheme="minorHAnsi"/>
          <w:sz w:val="22"/>
          <w:szCs w:val="22"/>
          <w:lang w:eastAsia="en-US"/>
        </w:rPr>
        <w:t>z</w:t>
      </w:r>
      <w:r w:rsidRPr="000E58D6">
        <w:rPr>
          <w:rFonts w:asciiTheme="minorHAnsi" w:hAnsiTheme="minorHAnsi" w:eastAsiaTheme="minorHAnsi" w:cstheme="minorHAnsi"/>
          <w:sz w:val="22"/>
          <w:szCs w:val="22"/>
          <w:lang w:eastAsia="en-US"/>
        </w:rPr>
        <w:t>awiera</w:t>
      </w:r>
    </w:p>
    <w:p w:rsidRPr="000E58D6" w:rsidR="000E58D6" w:rsidP="000E58D6" w:rsidRDefault="000E58D6" w14:paraId="3E0DDC47" w14:textId="2CB3713C">
      <w:pPr>
        <w:pStyle w:val="embedded"/>
        <w:shd w:val="clear" w:color="auto" w:fill="FFFFFF"/>
        <w:spacing w:before="60" w:beforeAutospacing="0" w:after="60" w:afterAutospacing="0"/>
        <w:rPr>
          <w:rFonts w:asciiTheme="minorHAnsi" w:hAnsiTheme="minorHAnsi" w:eastAsiaTheme="minorHAnsi" w:cstheme="minorHAnsi"/>
          <w:sz w:val="22"/>
          <w:szCs w:val="22"/>
          <w:lang w:eastAsia="en-US"/>
        </w:rPr>
      </w:pPr>
      <w:r w:rsidRPr="000E58D6">
        <w:rPr>
          <w:rFonts w:asciiTheme="minorHAnsi" w:hAnsiTheme="minorHAnsi" w:eastAsiaTheme="minorHAnsi" w:cstheme="minorHAnsi"/>
          <w:sz w:val="22"/>
          <w:szCs w:val="22"/>
          <w:lang w:eastAsia="en-US"/>
        </w:rPr>
        <w:t>Dodatki</w:t>
      </w:r>
      <w:r w:rsidRPr="000E58D6">
        <w:rPr>
          <w:rFonts w:asciiTheme="minorHAnsi" w:hAnsiTheme="minorHAnsi" w:eastAsiaTheme="minorHAnsi" w:cstheme="minorHAnsi"/>
          <w:sz w:val="22"/>
          <w:szCs w:val="22"/>
          <w:lang w:eastAsia="en-US"/>
        </w:rPr>
        <w:t>: p</w:t>
      </w:r>
      <w:r w:rsidRPr="000E58D6">
        <w:rPr>
          <w:rFonts w:asciiTheme="minorHAnsi" w:hAnsiTheme="minorHAnsi" w:eastAsiaTheme="minorHAnsi" w:cstheme="minorHAnsi"/>
          <w:sz w:val="22"/>
          <w:szCs w:val="22"/>
          <w:lang w:eastAsia="en-US"/>
        </w:rPr>
        <w:t xml:space="preserve">rzeciwutleniacze - </w:t>
      </w:r>
      <w:r w:rsidRPr="000E58D6">
        <w:rPr>
          <w:rFonts w:asciiTheme="minorHAnsi" w:hAnsiTheme="minorHAnsi" w:eastAsiaTheme="minorHAnsi" w:cstheme="minorHAnsi"/>
          <w:sz w:val="22"/>
          <w:szCs w:val="22"/>
          <w:lang w:eastAsia="en-US"/>
        </w:rPr>
        <w:t>z</w:t>
      </w:r>
      <w:r w:rsidRPr="000E58D6">
        <w:rPr>
          <w:rFonts w:asciiTheme="minorHAnsi" w:hAnsiTheme="minorHAnsi" w:eastAsiaTheme="minorHAnsi" w:cstheme="minorHAnsi"/>
          <w:sz w:val="22"/>
          <w:szCs w:val="22"/>
          <w:lang w:eastAsia="en-US"/>
        </w:rPr>
        <w:t>awiera</w:t>
      </w:r>
    </w:p>
    <w:p w:rsidRPr="00846C9D" w:rsidR="001D2A84" w:rsidP="00846C9D" w:rsidRDefault="001D2A84" w14:paraId="0BBEAD93" w14:textId="77777777">
      <w:pPr>
        <w:pStyle w:val="embedded"/>
        <w:shd w:val="clear" w:color="auto" w:fill="FFFFFF"/>
        <w:spacing w:before="60" w:beforeAutospacing="0" w:after="0" w:afterAutospacing="0"/>
        <w:rPr>
          <w:rFonts w:asciiTheme="minorHAnsi" w:hAnsiTheme="minorHAnsi" w:cstheme="minorHAnsi"/>
        </w:rPr>
      </w:pPr>
    </w:p>
    <w:p w:rsidR="00F640D7" w:rsidP="00F640D7" w:rsidRDefault="00F640D7" w14:paraId="23F5B0BF" w14:textId="29A93740">
      <w:pPr>
        <w:tabs>
          <w:tab w:val="num" w:pos="720"/>
        </w:tabs>
        <w:spacing w:before="60" w:after="60" w:line="276" w:lineRule="auto"/>
        <w:rPr>
          <w:rFonts w:cstheme="minorHAnsi"/>
          <w:b/>
          <w:bCs/>
          <w:sz w:val="28"/>
          <w:szCs w:val="28"/>
        </w:rPr>
      </w:pPr>
      <w:bookmarkStart w:name="_Hlk118707681" w:id="0"/>
      <w:r>
        <w:rPr>
          <w:rFonts w:cstheme="minorHAnsi"/>
          <w:b/>
          <w:bCs/>
          <w:sz w:val="28"/>
          <w:szCs w:val="28"/>
        </w:rPr>
        <w:t xml:space="preserve">SPOSÓB </w:t>
      </w:r>
      <w:r w:rsidR="00D411AE">
        <w:rPr>
          <w:rFonts w:cstheme="minorHAnsi"/>
          <w:b/>
          <w:bCs/>
          <w:sz w:val="28"/>
          <w:szCs w:val="28"/>
        </w:rPr>
        <w:t>PRZYGOTOWANI</w:t>
      </w:r>
      <w:bookmarkEnd w:id="0"/>
      <w:r>
        <w:rPr>
          <w:rFonts w:cstheme="minorHAnsi"/>
          <w:b/>
          <w:bCs/>
          <w:sz w:val="28"/>
          <w:szCs w:val="28"/>
        </w:rPr>
        <w:t>A:</w:t>
      </w:r>
    </w:p>
    <w:p w:rsidRPr="00F640D7" w:rsidR="000E58D6" w:rsidP="00F640D7" w:rsidRDefault="000E58D6" w14:paraId="58F1203B" w14:textId="68A38C55">
      <w:pPr>
        <w:pStyle w:val="Akapitzlist"/>
        <w:numPr>
          <w:ilvl w:val="0"/>
          <w:numId w:val="9"/>
        </w:numPr>
        <w:tabs>
          <w:tab w:val="num" w:pos="720"/>
        </w:tabs>
        <w:spacing w:before="60" w:after="60" w:line="276" w:lineRule="auto"/>
        <w:rPr>
          <w:rFonts w:cstheme="minorHAnsi"/>
        </w:rPr>
      </w:pPr>
      <w:r w:rsidRPr="00F640D7">
        <w:rPr>
          <w:rFonts w:cstheme="minorHAnsi"/>
        </w:rPr>
        <w:t>Nie podgrzewać w kuchence mikrofalowej</w:t>
      </w:r>
    </w:p>
    <w:p w:rsidRPr="000E58D6" w:rsidR="000E58D6" w:rsidP="000E58D6" w:rsidRDefault="000E58D6" w14:paraId="356E6C19" w14:textId="77777777">
      <w:pPr>
        <w:pStyle w:val="Akapitzlist"/>
        <w:numPr>
          <w:ilvl w:val="0"/>
          <w:numId w:val="8"/>
        </w:numPr>
        <w:tabs>
          <w:tab w:val="num" w:pos="720"/>
        </w:tabs>
        <w:spacing w:before="60" w:after="60" w:line="276" w:lineRule="auto"/>
        <w:rPr>
          <w:rFonts w:cstheme="minorHAnsi"/>
        </w:rPr>
      </w:pPr>
      <w:r w:rsidRPr="000E58D6">
        <w:rPr>
          <w:rFonts w:cstheme="minorHAnsi"/>
        </w:rPr>
        <w:t>Pakowane w atmosferze ochronnej</w:t>
      </w:r>
    </w:p>
    <w:p w:rsidRPr="000E58D6" w:rsidR="000E58D6" w:rsidP="000E58D6" w:rsidRDefault="000E58D6" w14:paraId="7C7DB553" w14:textId="6835CDCD">
      <w:pPr>
        <w:pStyle w:val="Akapitzlist"/>
        <w:numPr>
          <w:ilvl w:val="0"/>
          <w:numId w:val="8"/>
        </w:numPr>
        <w:tabs>
          <w:tab w:val="num" w:pos="720"/>
        </w:tabs>
        <w:spacing w:before="60" w:after="60" w:line="276" w:lineRule="auto"/>
        <w:rPr>
          <w:rFonts w:cstheme="minorHAnsi"/>
        </w:rPr>
      </w:pPr>
      <w:r w:rsidRPr="000E58D6">
        <w:rPr>
          <w:rFonts w:cstheme="minorHAnsi"/>
        </w:rPr>
        <w:t>Gotowe do spożycia</w:t>
      </w:r>
    </w:p>
    <w:p w:rsidRPr="000E58D6" w:rsidR="000E58D6" w:rsidP="000E58D6" w:rsidRDefault="000E58D6" w14:paraId="0C0D1EEB" w14:textId="77777777">
      <w:pPr>
        <w:tabs>
          <w:tab w:val="num" w:pos="720"/>
        </w:tabs>
        <w:spacing w:before="60" w:after="60" w:line="276" w:lineRule="auto"/>
        <w:rPr>
          <w:rFonts w:cstheme="minorHAnsi"/>
        </w:rPr>
      </w:pPr>
      <w:r w:rsidRPr="000E58D6">
        <w:rPr>
          <w:rFonts w:cstheme="minorHAnsi"/>
        </w:rPr>
        <w:t>Sposób przygotowania: Jeżeli posiadasz smoczek Nutricia, postępuj zgodnie z instrukcją przygotowania dostępną z boku butelki. Jeśli nie posiadasz smoczka, przelej zawartość do wysterylizowanej butelki. Kompatybilny smoczek Nutricia nie stanowi zestawu i jest sprzedawany oddzielnie.</w:t>
      </w:r>
    </w:p>
    <w:p w:rsidR="000E58D6" w:rsidP="000E58D6" w:rsidRDefault="000E58D6" w14:paraId="674E3E2C" w14:textId="205C4E07">
      <w:pPr>
        <w:tabs>
          <w:tab w:val="num" w:pos="720"/>
        </w:tabs>
        <w:spacing w:before="60" w:after="60" w:line="276" w:lineRule="auto"/>
        <w:rPr>
          <w:rFonts w:cstheme="minorHAnsi"/>
        </w:rPr>
      </w:pPr>
      <w:r w:rsidRPr="000E58D6">
        <w:rPr>
          <w:rFonts w:cstheme="minorHAnsi"/>
        </w:rPr>
        <w:t>Gotowe do podania w temperaturze pokojowej.</w:t>
      </w:r>
    </w:p>
    <w:p w:rsidRPr="000E58D6" w:rsidR="00F640D7" w:rsidP="000E58D6" w:rsidRDefault="00F640D7" w14:paraId="7FE3AD74" w14:textId="77777777">
      <w:pPr>
        <w:tabs>
          <w:tab w:val="num" w:pos="720"/>
        </w:tabs>
        <w:spacing w:before="60" w:after="60" w:line="276" w:lineRule="auto"/>
        <w:rPr>
          <w:rFonts w:cstheme="minorHAnsi"/>
        </w:rPr>
      </w:pPr>
    </w:p>
    <w:p w:rsidRPr="00FF17CD" w:rsidR="00032F9C" w:rsidP="00812C70" w:rsidRDefault="00AC00BA" w14:paraId="0D43CB7B" w14:textId="3E87D831">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rsidR="000E58D6" w:rsidP="00F640D7" w:rsidRDefault="000E58D6" w14:paraId="6C960D81" w14:textId="2EFB5FED">
      <w:pPr>
        <w:tabs>
          <w:tab w:val="num" w:pos="720"/>
        </w:tabs>
        <w:spacing w:before="60" w:after="60" w:line="276" w:lineRule="auto"/>
        <w:rPr>
          <w:rFonts w:cstheme="minorHAnsi"/>
        </w:rPr>
      </w:pPr>
      <w:r w:rsidRPr="000E58D6">
        <w:rPr>
          <w:rFonts w:cstheme="minorHAnsi"/>
        </w:rPr>
        <w:t>Fabrycznie zamkniętą, plastikową butelkę przechowywać w temperaturze 5-25°C. Po otwarciu, nieużywane mleko może być przechowywane w oryginalnej butelce, w lodówce, w temperaturze 0-4°C przez maksymalnie 8 godzin, pod warunkiem, że dziecko nie piło z oryginalnej butelki. Niewypitą porcję mleka należy wylać bezpośrednio po skończonym posiłku.</w:t>
      </w:r>
    </w:p>
    <w:p w:rsidR="000472A7" w:rsidP="00A633F8" w:rsidRDefault="000472A7" w14:paraId="6565E5E3" w14:textId="2E3CC674">
      <w:pPr>
        <w:tabs>
          <w:tab w:val="num" w:pos="720"/>
        </w:tabs>
        <w:spacing w:before="60" w:after="100" w:afterAutospacing="1" w:line="276" w:lineRule="auto"/>
        <w:rPr>
          <w:rFonts w:cstheme="minorHAnsi"/>
        </w:rPr>
      </w:pPr>
      <w:r>
        <w:rPr>
          <w:rFonts w:cstheme="minorHAnsi"/>
        </w:rPr>
        <w:lastRenderedPageBreak/>
        <w:t>Produkt pakowany w atmosferze ochronnej.</w:t>
      </w:r>
    </w:p>
    <w:p w:rsidRPr="00FF17CD" w:rsidR="00A633F8" w:rsidP="00812C70" w:rsidRDefault="00AC00BA" w14:paraId="24E42AE9" w14:textId="35981919">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rsidR="000E58D6" w:rsidP="00812C70" w:rsidRDefault="000E58D6" w14:paraId="4BE221E3" w14:textId="77777777">
      <w:pPr>
        <w:tabs>
          <w:tab w:val="num" w:pos="720"/>
        </w:tabs>
        <w:spacing w:before="60" w:after="60" w:line="276" w:lineRule="auto"/>
        <w:rPr>
          <w:rFonts w:cstheme="minorHAnsi"/>
        </w:rPr>
      </w:pPr>
      <w:r w:rsidRPr="000E58D6">
        <w:rPr>
          <w:rFonts w:cstheme="minorHAnsi"/>
        </w:rPr>
        <w:t>Karmienie piersią jest najbardziej właściwym sposobem żywienia niemowląt. Produkt jest odpowiedni dla niemowląt od urodzenia, jeśli nie są one karmione piersią. Produkt jest odpowiedni jako uzupełnienie karmienia piersią, jeśli zaistnieje konieczność dokarmiania. Zaleca się stosowanie produktu wyłącznie po konsultacji z lekarzem. Do żywienia doustnego, nie podawać dożylnie. Należy postępować zgodnie ze wskazówkami umieszczonymi na etykiecie i butelce. Nie zaleca się podgrzewania w kuchence mikrofalowej, ze względu na zagrożenie oparzeniem. Ważne jest, aby po skończonym posiłku dziecko nie przetrzymywało w buzi smoczka z resztkami pokarmu. Należy zwrócić uwagę na prawidłową higienę pierwszych ząbków, szczególnie przed snem.</w:t>
      </w:r>
    </w:p>
    <w:p w:rsidR="000E58D6" w:rsidP="00812C70" w:rsidRDefault="000E58D6" w14:paraId="617BD98E" w14:textId="77777777">
      <w:pPr>
        <w:tabs>
          <w:tab w:val="num" w:pos="720"/>
        </w:tabs>
        <w:spacing w:before="60" w:after="60" w:line="276" w:lineRule="auto"/>
        <w:rPr>
          <w:rFonts w:cstheme="minorHAnsi"/>
        </w:rPr>
      </w:pPr>
    </w:p>
    <w:p w:rsidRPr="00A633F8" w:rsidR="00A633F8" w:rsidP="00812C70" w:rsidRDefault="00AC00BA" w14:paraId="0ABAF3F2" w14:textId="210B5C56">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rsidRPr="00846C9D" w:rsidR="00B96405" w:rsidP="00846C9D" w:rsidRDefault="000E58D6" w14:paraId="53B085A5" w14:textId="4B992186">
      <w:pPr>
        <w:tabs>
          <w:tab w:val="num" w:pos="720"/>
        </w:tabs>
        <w:spacing w:before="60" w:after="100" w:afterAutospacing="1" w:line="276" w:lineRule="auto"/>
        <w:rPr>
          <w:rFonts w:cstheme="minorHAnsi"/>
        </w:rPr>
      </w:pPr>
      <w:r w:rsidRPr="000E58D6">
        <w:rPr>
          <w:rFonts w:cstheme="minorHAnsi"/>
        </w:rPr>
        <w:t>Niewłaściwe przygotowanie i przechowywanie może stanowić zagrożenie dla zdrowia dziecka.</w:t>
      </w:r>
    </w:p>
    <w:sectPr w:rsidRPr="00846C9D" w:rsidR="00B9640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F57AC1"/>
    <w:multiLevelType w:val="hybridMultilevel"/>
    <w:tmpl w:val="3CCA858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508F36C0"/>
    <w:multiLevelType w:val="hybridMultilevel"/>
    <w:tmpl w:val="2D6003D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D875FAB"/>
    <w:multiLevelType w:val="hybridMultilevel"/>
    <w:tmpl w:val="F0883FF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15:restartNumberingAfterBreak="0">
    <w:nsid w:val="5F687227"/>
    <w:multiLevelType w:val="hybridMultilevel"/>
    <w:tmpl w:val="4860054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799946F8"/>
    <w:multiLevelType w:val="hybridMultilevel"/>
    <w:tmpl w:val="C8528D8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892422458">
    <w:abstractNumId w:val="1"/>
  </w:num>
  <w:num w:numId="2" w16cid:durableId="1369066137">
    <w:abstractNumId w:val="0"/>
  </w:num>
  <w:num w:numId="3" w16cid:durableId="246042713">
    <w:abstractNumId w:val="3"/>
  </w:num>
  <w:num w:numId="4" w16cid:durableId="1866628064">
    <w:abstractNumId w:val="5"/>
  </w:num>
  <w:num w:numId="5" w16cid:durableId="292058115">
    <w:abstractNumId w:val="7"/>
  </w:num>
  <w:num w:numId="6" w16cid:durableId="1686664939">
    <w:abstractNumId w:val="6"/>
  </w:num>
  <w:num w:numId="7" w16cid:durableId="1384057642">
    <w:abstractNumId w:val="8"/>
  </w:num>
  <w:num w:numId="8" w16cid:durableId="37048486">
    <w:abstractNumId w:val="2"/>
  </w:num>
  <w:num w:numId="9" w16cid:durableId="1829977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72A7"/>
    <w:rsid w:val="000E58D6"/>
    <w:rsid w:val="001025F2"/>
    <w:rsid w:val="00156557"/>
    <w:rsid w:val="001977BF"/>
    <w:rsid w:val="001D1905"/>
    <w:rsid w:val="001D2A84"/>
    <w:rsid w:val="0020351D"/>
    <w:rsid w:val="002A788A"/>
    <w:rsid w:val="003B127D"/>
    <w:rsid w:val="00410260"/>
    <w:rsid w:val="0041673F"/>
    <w:rsid w:val="005A4FB8"/>
    <w:rsid w:val="005E6A18"/>
    <w:rsid w:val="00611BD6"/>
    <w:rsid w:val="006C2D51"/>
    <w:rsid w:val="007024C1"/>
    <w:rsid w:val="00780193"/>
    <w:rsid w:val="007839D4"/>
    <w:rsid w:val="007B72FB"/>
    <w:rsid w:val="007D632A"/>
    <w:rsid w:val="00812C70"/>
    <w:rsid w:val="0082056A"/>
    <w:rsid w:val="0083532E"/>
    <w:rsid w:val="00846C9D"/>
    <w:rsid w:val="008C67E4"/>
    <w:rsid w:val="008D3EF5"/>
    <w:rsid w:val="008E2A64"/>
    <w:rsid w:val="009C582A"/>
    <w:rsid w:val="00A35367"/>
    <w:rsid w:val="00A633F8"/>
    <w:rsid w:val="00A64DEC"/>
    <w:rsid w:val="00A6599C"/>
    <w:rsid w:val="00A9120F"/>
    <w:rsid w:val="00AB0F04"/>
    <w:rsid w:val="00AB17AF"/>
    <w:rsid w:val="00AC00BA"/>
    <w:rsid w:val="00AC45CE"/>
    <w:rsid w:val="00AD7001"/>
    <w:rsid w:val="00B7621E"/>
    <w:rsid w:val="00B96405"/>
    <w:rsid w:val="00BD5490"/>
    <w:rsid w:val="00C06F73"/>
    <w:rsid w:val="00C9722E"/>
    <w:rsid w:val="00CD22EF"/>
    <w:rsid w:val="00D14CDE"/>
    <w:rsid w:val="00D23F29"/>
    <w:rsid w:val="00D329FC"/>
    <w:rsid w:val="00D411AE"/>
    <w:rsid w:val="00D54A14"/>
    <w:rsid w:val="00D77EE1"/>
    <w:rsid w:val="00E63B75"/>
    <w:rsid w:val="00EB011D"/>
    <w:rsid w:val="00F10F50"/>
    <w:rsid w:val="00F640D7"/>
    <w:rsid w:val="00FC4F15"/>
    <w:rsid w:val="00FF17CD"/>
    <w:rsid w:val="36CCF6EB"/>
    <w:rsid w:val="6B91E324"/>
    <w:rsid w:val="738DEB9D"/>
    <w:rsid w:val="786FE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mbedded" w:customStyle="1">
    <w:name w:val="embedded"/>
    <w:basedOn w:val="Normalny"/>
    <w:rsid w:val="00032F9C"/>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hAnsi="Times New Roman" w:eastAsia="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737553656">
      <w:bodyDiv w:val="1"/>
      <w:marLeft w:val="0"/>
      <w:marRight w:val="0"/>
      <w:marTop w:val="0"/>
      <w:marBottom w:val="0"/>
      <w:divBdr>
        <w:top w:val="none" w:sz="0" w:space="0" w:color="auto"/>
        <w:left w:val="none" w:sz="0" w:space="0" w:color="auto"/>
        <w:bottom w:val="none" w:sz="0" w:space="0" w:color="auto"/>
        <w:right w:val="none" w:sz="0" w:space="0" w:color="auto"/>
      </w:divBdr>
    </w:div>
    <w:div w:id="1295719170">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Milena Pietrzykowska</dc:creator>
  <keywords/>
  <dc:description/>
  <lastModifiedBy>Milena Pietrzykowska-Smul</lastModifiedBy>
  <revision>10</revision>
  <dcterms:created xsi:type="dcterms:W3CDTF">2025-02-12T15:38:00.0000000Z</dcterms:created>
  <dcterms:modified xsi:type="dcterms:W3CDTF">2025-07-24T09:13:58.1069877Z</dcterms:modified>
</coreProperties>
</file>