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26F07054"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 xml:space="preserve">Bebiko 1, mleko początkowe dla niemowląt od urodzenia, </w:t>
      </w:r>
      <w:r w:rsidR="00274ECA">
        <w:rPr>
          <w:rFonts w:cstheme="minorHAnsi"/>
          <w:b/>
          <w:bCs/>
          <w:sz w:val="28"/>
          <w:szCs w:val="28"/>
        </w:rPr>
        <w:t>7</w:t>
      </w:r>
      <w:r w:rsidR="00A41E28">
        <w:rPr>
          <w:rFonts w:cstheme="minorHAnsi"/>
          <w:b/>
          <w:bCs/>
          <w:sz w:val="28"/>
          <w:szCs w:val="28"/>
        </w:rPr>
        <w:t>0</w:t>
      </w:r>
      <w:r w:rsidRPr="00846C9D">
        <w:rPr>
          <w:rFonts w:cstheme="minorHAnsi"/>
          <w:b/>
          <w:bCs/>
          <w:sz w:val="28"/>
          <w:szCs w:val="28"/>
        </w:rPr>
        <w:t>0 g</w:t>
      </w:r>
    </w:p>
    <w:p w14:paraId="56AF2900" w14:textId="1DCC512F" w:rsidR="00EB011D" w:rsidRPr="00846C9D" w:rsidRDefault="003A0961" w:rsidP="00846C9D">
      <w:pPr>
        <w:tabs>
          <w:tab w:val="num" w:pos="0"/>
        </w:tabs>
        <w:spacing w:before="60" w:after="60" w:line="276" w:lineRule="auto"/>
        <w:rPr>
          <w:rFonts w:cstheme="minorHAnsi"/>
        </w:rPr>
      </w:pPr>
      <w:r>
        <w:rPr>
          <w:rFonts w:cstheme="minorHAnsi"/>
          <w:b/>
          <w:bCs/>
          <w:noProof/>
          <w:sz w:val="28"/>
          <w:szCs w:val="28"/>
        </w:rPr>
        <w:drawing>
          <wp:anchor distT="0" distB="0" distL="114300" distR="114300" simplePos="0" relativeHeight="251658240" behindDoc="0" locked="0" layoutInCell="1" allowOverlap="1" wp14:anchorId="27C6D486" wp14:editId="20B4101A">
            <wp:simplePos x="0" y="0"/>
            <wp:positionH relativeFrom="margin">
              <wp:posOffset>4362178</wp:posOffset>
            </wp:positionH>
            <wp:positionV relativeFrom="paragraph">
              <wp:posOffset>6350</wp:posOffset>
            </wp:positionV>
            <wp:extent cx="1213485" cy="1618615"/>
            <wp:effectExtent l="0" t="0" r="0" b="635"/>
            <wp:wrapSquare wrapText="bothSides"/>
            <wp:docPr id="632516965" name="Obraz 1" descr="Obraz zawierający tekst, jedze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6965" name="Obraz 1" descr="Obraz zawierający tekst, jedzenie&#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348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rPr>
        <w:t xml:space="preserve">EAN: </w:t>
      </w:r>
      <w:r w:rsidR="00274ECA" w:rsidRPr="00274ECA">
        <w:rPr>
          <w:rFonts w:cstheme="minorHAnsi"/>
        </w:rPr>
        <w:t>5900852047558</w:t>
      </w:r>
    </w:p>
    <w:p w14:paraId="3B7F09CE" w14:textId="051550E0"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dla niemowląt od urodzenia</w:t>
      </w:r>
    </w:p>
    <w:p w14:paraId="2A1A280C" w14:textId="32B4A21C" w:rsidR="00410260" w:rsidRPr="00846C9D" w:rsidRDefault="001D34E1" w:rsidP="00846C9D">
      <w:pPr>
        <w:tabs>
          <w:tab w:val="num" w:pos="0"/>
        </w:tabs>
        <w:spacing w:before="60" w:after="60" w:line="276" w:lineRule="auto"/>
        <w:rPr>
          <w:rFonts w:cstheme="minorHAnsi"/>
        </w:rPr>
      </w:pPr>
      <w:r>
        <w:rPr>
          <w:rFonts w:cstheme="minorHAnsi"/>
        </w:rPr>
        <w:t xml:space="preserve">rozmiar </w:t>
      </w:r>
      <w:r w:rsidR="00410260" w:rsidRPr="00846C9D">
        <w:rPr>
          <w:rFonts w:cstheme="minorHAnsi"/>
        </w:rPr>
        <w:t xml:space="preserve">opakowania: </w:t>
      </w:r>
      <w:r w:rsidR="00274ECA">
        <w:rPr>
          <w:rFonts w:cstheme="minorHAnsi"/>
        </w:rPr>
        <w:t>7</w:t>
      </w:r>
      <w:r w:rsidR="00A41E28">
        <w:rPr>
          <w:rFonts w:cstheme="minorHAnsi"/>
        </w:rPr>
        <w:t>0</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39273191" w14:textId="195D4649" w:rsidR="00846C9D" w:rsidRDefault="00846C9D" w:rsidP="00846C9D">
      <w:pPr>
        <w:tabs>
          <w:tab w:val="num" w:pos="0"/>
        </w:tabs>
        <w:spacing w:before="60" w:after="100" w:afterAutospacing="1" w:line="276" w:lineRule="auto"/>
        <w:rPr>
          <w:rFonts w:cstheme="minorHAnsi"/>
        </w:rPr>
      </w:pPr>
    </w:p>
    <w:p w14:paraId="4CF87CAA" w14:textId="688E0AA8" w:rsidR="00611BD6" w:rsidRPr="00846C9D" w:rsidRDefault="001D34E1" w:rsidP="001D34E1">
      <w:pPr>
        <w:tabs>
          <w:tab w:val="num" w:pos="0"/>
        </w:tabs>
        <w:spacing w:before="60" w:after="60" w:line="276" w:lineRule="auto"/>
        <w:rPr>
          <w:rFonts w:cstheme="minorHAnsi"/>
          <w:b/>
          <w:bCs/>
          <w:sz w:val="28"/>
          <w:szCs w:val="28"/>
        </w:rPr>
      </w:pPr>
      <w:r w:rsidRPr="00846C9D">
        <w:rPr>
          <w:rFonts w:cstheme="minorHAnsi"/>
          <w:b/>
          <w:bCs/>
          <w:sz w:val="28"/>
          <w:szCs w:val="28"/>
        </w:rPr>
        <w:t>OPIS PRODUKTU</w:t>
      </w:r>
    </w:p>
    <w:p w14:paraId="08BD7684" w14:textId="09261139" w:rsidR="001D34E1" w:rsidRPr="001D34E1" w:rsidRDefault="001D34E1" w:rsidP="001D34E1">
      <w:pPr>
        <w:tabs>
          <w:tab w:val="num" w:pos="720"/>
        </w:tabs>
        <w:spacing w:before="60" w:after="60" w:line="276" w:lineRule="auto"/>
        <w:rPr>
          <w:rFonts w:cstheme="minorHAnsi"/>
        </w:rPr>
      </w:pPr>
      <w:r w:rsidRPr="001D34E1">
        <w:rPr>
          <w:rFonts w:cstheme="minorHAnsi"/>
        </w:rPr>
        <w:t>Jako jedyny pokarm lub uzupełnienie karmienia piersią, jeśli zaistnieje taka potrzeba</w:t>
      </w:r>
      <w:r w:rsidR="004E333D">
        <w:rPr>
          <w:rFonts w:cstheme="minorHAnsi"/>
        </w:rPr>
        <w:t>.</w:t>
      </w:r>
    </w:p>
    <w:p w14:paraId="67786C89" w14:textId="77777777" w:rsidR="001D34E1" w:rsidRPr="001D34E1" w:rsidRDefault="001D34E1" w:rsidP="001D34E1">
      <w:pPr>
        <w:tabs>
          <w:tab w:val="num" w:pos="720"/>
        </w:tabs>
        <w:spacing w:before="60" w:after="60" w:line="276" w:lineRule="auto"/>
        <w:rPr>
          <w:rFonts w:cstheme="minorHAnsi"/>
        </w:rPr>
      </w:pPr>
      <w:r w:rsidRPr="001D34E1">
        <w:rPr>
          <w:rFonts w:cstheme="minorHAnsi"/>
        </w:rPr>
        <w:t>Karmienie piersią jest najlepsze dla dziecka</w:t>
      </w:r>
    </w:p>
    <w:p w14:paraId="11E8A1A8" w14:textId="77777777" w:rsidR="001D34E1" w:rsidRPr="001D34E1" w:rsidRDefault="001D34E1" w:rsidP="001D34E1">
      <w:pPr>
        <w:tabs>
          <w:tab w:val="num" w:pos="720"/>
        </w:tabs>
        <w:spacing w:before="60" w:after="60" w:line="276" w:lineRule="auto"/>
        <w:rPr>
          <w:rFonts w:cstheme="minorHAnsi"/>
        </w:rPr>
      </w:pPr>
    </w:p>
    <w:p w14:paraId="52F92788" w14:textId="77777777" w:rsidR="004E333D" w:rsidRPr="00867DEC" w:rsidRDefault="004E333D" w:rsidP="004E333D">
      <w:pPr>
        <w:tabs>
          <w:tab w:val="num" w:pos="720"/>
        </w:tabs>
        <w:spacing w:before="60" w:after="60" w:line="276" w:lineRule="auto"/>
        <w:rPr>
          <w:rFonts w:cstheme="minorHAnsi"/>
        </w:rPr>
      </w:pPr>
      <w:r w:rsidRPr="00867DEC">
        <w:rPr>
          <w:rFonts w:cstheme="minorHAnsi"/>
        </w:rPr>
        <w:t>W pierwszych miesiącach życia mleko jest jedynym pożywieniem Twojego dziecka. Dlatego tak ważne jest, aby dostarczało kluczowych składników odżywczych niezbędnych do prawidłowego wzrostu i rozwoju niemowlęcia.</w:t>
      </w:r>
    </w:p>
    <w:p w14:paraId="3B6E5C5B" w14:textId="77777777" w:rsidR="004E333D" w:rsidRPr="00867DEC" w:rsidRDefault="004E333D" w:rsidP="004E333D">
      <w:pPr>
        <w:tabs>
          <w:tab w:val="num" w:pos="720"/>
        </w:tabs>
        <w:spacing w:before="60" w:after="60" w:line="276" w:lineRule="auto"/>
        <w:rPr>
          <w:rFonts w:cstheme="minorHAnsi"/>
        </w:rPr>
      </w:pPr>
      <w:r w:rsidRPr="00867DEC">
        <w:rPr>
          <w:rFonts w:cstheme="minorHAnsi"/>
        </w:rPr>
        <w:t>Mleko matki jest najlepsze, ponieważ zostało stworzone przez naturę, aby dostarczać Twojemu dziecku wszystkiego, czego potrzebuje, w odpowiednich proporcjach.</w:t>
      </w:r>
    </w:p>
    <w:p w14:paraId="13D9E1A2" w14:textId="77777777" w:rsidR="004E333D" w:rsidRPr="00867DEC" w:rsidRDefault="004E333D" w:rsidP="004E333D">
      <w:pPr>
        <w:tabs>
          <w:tab w:val="num" w:pos="720"/>
        </w:tabs>
        <w:spacing w:before="60" w:after="60" w:line="276" w:lineRule="auto"/>
        <w:rPr>
          <w:rFonts w:cstheme="minorHAnsi"/>
        </w:rPr>
      </w:pPr>
      <w:r w:rsidRPr="00867DEC">
        <w:rPr>
          <w:rFonts w:cstheme="minorHAnsi"/>
        </w:rPr>
        <w:t xml:space="preserve">Z myślą o niemowlęciu, które nie jest karmione piersią, lub które wymaga dokarmiania, stworzyliśmy mleko początkowe w proszku - Bebiko 1 </w:t>
      </w:r>
      <w:r>
        <w:rPr>
          <w:rFonts w:cstheme="minorHAnsi"/>
        </w:rPr>
        <w:t>nutriFLOR</w:t>
      </w:r>
      <w:r w:rsidRPr="00867DEC">
        <w:rPr>
          <w:rFonts w:cstheme="minorHAnsi"/>
        </w:rPr>
        <w:t xml:space="preserve"> E</w:t>
      </w:r>
      <w:r>
        <w:rPr>
          <w:rFonts w:cstheme="minorHAnsi"/>
        </w:rPr>
        <w:t>XPERT</w:t>
      </w:r>
      <w:r w:rsidRPr="00867DEC">
        <w:rPr>
          <w:rFonts w:cstheme="minorHAnsi"/>
        </w:rPr>
        <w:t>.</w:t>
      </w:r>
    </w:p>
    <w:p w14:paraId="28B1BDC6" w14:textId="77777777" w:rsidR="004E333D" w:rsidRPr="00867DEC" w:rsidRDefault="004E333D" w:rsidP="004E333D">
      <w:pPr>
        <w:tabs>
          <w:tab w:val="num" w:pos="720"/>
        </w:tabs>
        <w:spacing w:before="60" w:after="60" w:line="276" w:lineRule="auto"/>
        <w:rPr>
          <w:rFonts w:cstheme="minorHAnsi"/>
        </w:rPr>
      </w:pPr>
    </w:p>
    <w:p w14:paraId="2ADD2215" w14:textId="77777777" w:rsidR="00C91A37" w:rsidRPr="00867DEC" w:rsidRDefault="00C91A37" w:rsidP="00C91A37">
      <w:pPr>
        <w:tabs>
          <w:tab w:val="num" w:pos="720"/>
        </w:tabs>
        <w:spacing w:before="60" w:after="60" w:line="276" w:lineRule="auto"/>
        <w:rPr>
          <w:rFonts w:cstheme="minorHAnsi"/>
          <w:b/>
          <w:bCs/>
        </w:rPr>
      </w:pPr>
      <w:r w:rsidRPr="00867DEC">
        <w:rPr>
          <w:rFonts w:cstheme="minorHAnsi"/>
          <w:b/>
          <w:bCs/>
        </w:rPr>
        <w:t xml:space="preserve">Formuła Bebiko 1 </w:t>
      </w:r>
      <w:r>
        <w:rPr>
          <w:rFonts w:cstheme="minorHAnsi"/>
          <w:b/>
          <w:bCs/>
        </w:rPr>
        <w:t>oparta na badaniach nad optymalnym żywieniem niemowląt</w:t>
      </w:r>
    </w:p>
    <w:p w14:paraId="153A9C86" w14:textId="77777777" w:rsidR="00C91A37" w:rsidRPr="00FF1F1C" w:rsidRDefault="00C91A37" w:rsidP="00C91A37">
      <w:pPr>
        <w:tabs>
          <w:tab w:val="num" w:pos="720"/>
        </w:tabs>
        <w:spacing w:before="60" w:after="60" w:line="276" w:lineRule="auto"/>
        <w:rPr>
          <w:rFonts w:cstheme="minorHAnsi"/>
        </w:rPr>
      </w:pPr>
      <w:r>
        <w:rPr>
          <w:rFonts w:cstheme="minorHAnsi"/>
        </w:rPr>
        <w:t>b</w:t>
      </w:r>
      <w:r w:rsidRPr="00FF1F1C">
        <w:rPr>
          <w:rFonts w:cstheme="minorHAnsi"/>
        </w:rPr>
        <w:t>ez</w:t>
      </w:r>
      <w:r>
        <w:rPr>
          <w:rFonts w:cstheme="minorHAnsi"/>
        </w:rPr>
        <w:t xml:space="preserve"> oleju palmowego</w:t>
      </w:r>
      <w:r w:rsidRPr="00FF1F1C">
        <w:rPr>
          <w:rFonts w:cstheme="minorHAnsi"/>
        </w:rPr>
        <w:t xml:space="preserve"> </w:t>
      </w:r>
    </w:p>
    <w:p w14:paraId="04936C4B" w14:textId="36DA8099" w:rsidR="00C91A37" w:rsidRPr="00ED5DB2" w:rsidRDefault="00C91A37" w:rsidP="00C91A37">
      <w:pPr>
        <w:tabs>
          <w:tab w:val="num" w:pos="720"/>
        </w:tabs>
        <w:spacing w:before="60" w:after="60" w:line="276" w:lineRule="auto"/>
        <w:rPr>
          <w:rFonts w:cstheme="minorHAnsi"/>
        </w:rPr>
      </w:pPr>
      <w:r w:rsidRPr="00ED5DB2">
        <w:rPr>
          <w:rFonts w:cstheme="minorHAnsi"/>
        </w:rPr>
        <w:t>od lat zaufana marka</w:t>
      </w:r>
      <w:r w:rsidRPr="00ED5DB2">
        <w:rPr>
          <w:rFonts w:cstheme="minorHAnsi"/>
          <w:vertAlign w:val="superscript"/>
        </w:rPr>
        <w:t>2</w:t>
      </w:r>
    </w:p>
    <w:p w14:paraId="030C15EA" w14:textId="77777777" w:rsidR="00C91A37" w:rsidRPr="00ED5DB2" w:rsidRDefault="00C91A37" w:rsidP="00C91A37">
      <w:pPr>
        <w:tabs>
          <w:tab w:val="num" w:pos="720"/>
        </w:tabs>
        <w:spacing w:before="60" w:after="60" w:line="276" w:lineRule="auto"/>
        <w:rPr>
          <w:rFonts w:cstheme="minorHAnsi"/>
        </w:rPr>
      </w:pPr>
      <w:r w:rsidRPr="00ED5DB2">
        <w:rPr>
          <w:rFonts w:cstheme="minorHAnsi"/>
        </w:rPr>
        <w:t>formuła oparta na badaniach</w:t>
      </w:r>
    </w:p>
    <w:p w14:paraId="01B15950" w14:textId="77777777" w:rsidR="00C91A37" w:rsidRPr="00ED5DB2" w:rsidRDefault="00C91A37" w:rsidP="00C91A37">
      <w:pPr>
        <w:tabs>
          <w:tab w:val="num" w:pos="720"/>
        </w:tabs>
        <w:spacing w:before="60" w:after="60" w:line="276" w:lineRule="auto"/>
        <w:rPr>
          <w:rFonts w:cstheme="minorHAnsi"/>
        </w:rPr>
      </w:pPr>
    </w:p>
    <w:p w14:paraId="45DBA700" w14:textId="77777777" w:rsidR="00C91A37" w:rsidRPr="00ED5DB2" w:rsidRDefault="00C91A37" w:rsidP="00C91A37">
      <w:pPr>
        <w:tabs>
          <w:tab w:val="num" w:pos="720"/>
        </w:tabs>
        <w:spacing w:before="60" w:after="60" w:line="276" w:lineRule="auto"/>
        <w:rPr>
          <w:rFonts w:cstheme="minorHAnsi"/>
        </w:rPr>
      </w:pPr>
      <w:r w:rsidRPr="00ED5DB2">
        <w:rPr>
          <w:rFonts w:cstheme="minorHAnsi"/>
        </w:rPr>
        <w:t>Wszystkie składniki odżywcze zostały zaprezentowane w tabeli wartości odżywczej z boku opakowania.</w:t>
      </w:r>
    </w:p>
    <w:p w14:paraId="16A27863" w14:textId="77777777" w:rsidR="00C91A37" w:rsidRPr="00ED5DB2" w:rsidRDefault="00C91A37" w:rsidP="00C91A37">
      <w:pPr>
        <w:tabs>
          <w:tab w:val="num" w:pos="720"/>
        </w:tabs>
        <w:spacing w:before="60" w:after="60" w:line="276" w:lineRule="auto"/>
        <w:rPr>
          <w:rFonts w:cstheme="minorHAnsi"/>
        </w:rPr>
      </w:pPr>
    </w:p>
    <w:p w14:paraId="71F11B4B" w14:textId="77777777" w:rsidR="00C91A37" w:rsidRPr="00ED5DB2" w:rsidRDefault="00C91A37" w:rsidP="00C91A37">
      <w:pPr>
        <w:tabs>
          <w:tab w:val="num" w:pos="720"/>
        </w:tabs>
        <w:spacing w:before="60" w:after="60" w:line="276" w:lineRule="auto"/>
        <w:rPr>
          <w:rFonts w:cstheme="minorHAnsi"/>
        </w:rPr>
      </w:pPr>
      <w:r w:rsidRPr="00ED5DB2">
        <w:rPr>
          <w:rFonts w:cstheme="minorHAnsi"/>
        </w:rPr>
        <w:t>- Bez oleju palmowego</w:t>
      </w:r>
    </w:p>
    <w:p w14:paraId="49B10854" w14:textId="77844E89" w:rsidR="00C91A37" w:rsidRPr="00ED5DB2" w:rsidRDefault="00C91A37" w:rsidP="00C91A37">
      <w:pPr>
        <w:tabs>
          <w:tab w:val="num" w:pos="720"/>
        </w:tabs>
        <w:spacing w:before="60" w:after="60" w:line="276" w:lineRule="auto"/>
        <w:rPr>
          <w:rFonts w:cstheme="minorHAnsi"/>
        </w:rPr>
      </w:pPr>
      <w:r w:rsidRPr="00ED5DB2">
        <w:rPr>
          <w:rFonts w:cstheme="minorHAnsi"/>
        </w:rPr>
        <w:t>- Bez konserwantów i barwników</w:t>
      </w:r>
      <w:r w:rsidRPr="00ED5DB2">
        <w:rPr>
          <w:rFonts w:cstheme="minorHAnsi"/>
          <w:vertAlign w:val="superscript"/>
        </w:rPr>
        <w:t>1</w:t>
      </w:r>
    </w:p>
    <w:p w14:paraId="27995090" w14:textId="29C5DF9F" w:rsidR="00C91A37" w:rsidRPr="00ED5DB2" w:rsidRDefault="00C91A37" w:rsidP="00C91A37">
      <w:pPr>
        <w:tabs>
          <w:tab w:val="num" w:pos="720"/>
        </w:tabs>
        <w:spacing w:before="60" w:after="60" w:line="276" w:lineRule="auto"/>
        <w:rPr>
          <w:rFonts w:cstheme="minorHAnsi"/>
        </w:rPr>
      </w:pPr>
      <w:r w:rsidRPr="00ED5DB2">
        <w:rPr>
          <w:rFonts w:cstheme="minorHAnsi"/>
        </w:rPr>
        <w:t>- Bez wzmacniaczy smaku</w:t>
      </w:r>
      <w:r w:rsidRPr="00ED5DB2">
        <w:rPr>
          <w:rFonts w:cstheme="minorHAnsi"/>
          <w:vertAlign w:val="superscript"/>
        </w:rPr>
        <w:t>1</w:t>
      </w:r>
    </w:p>
    <w:p w14:paraId="3FB47A2E" w14:textId="77777777" w:rsidR="00C91A37" w:rsidRPr="00ED5DB2" w:rsidRDefault="00C91A37" w:rsidP="00C91A37">
      <w:pPr>
        <w:tabs>
          <w:tab w:val="num" w:pos="720"/>
        </w:tabs>
        <w:spacing w:before="60" w:after="60" w:line="276" w:lineRule="auto"/>
        <w:rPr>
          <w:rFonts w:cstheme="minorHAnsi"/>
        </w:rPr>
      </w:pPr>
    </w:p>
    <w:p w14:paraId="09C016B3" w14:textId="2720A85C" w:rsidR="00C91A37" w:rsidRPr="00ED5DB2" w:rsidRDefault="00C91A37" w:rsidP="00C91A37">
      <w:pPr>
        <w:tabs>
          <w:tab w:val="num" w:pos="720"/>
        </w:tabs>
        <w:spacing w:before="60" w:after="60" w:line="276" w:lineRule="auto"/>
        <w:rPr>
          <w:rFonts w:cstheme="minorHAnsi"/>
        </w:rPr>
      </w:pPr>
      <w:r w:rsidRPr="00ED5DB2">
        <w:rPr>
          <w:rFonts w:cstheme="minorHAnsi"/>
          <w:vertAlign w:val="superscript"/>
        </w:rPr>
        <w:t>1</w:t>
      </w:r>
      <w:r w:rsidRPr="00ED5DB2">
        <w:rPr>
          <w:rFonts w:cstheme="minorHAnsi"/>
        </w:rPr>
        <w:t xml:space="preserve"> Zgodnie z przepisami prawa, tak jak inne mleka początkowe.</w:t>
      </w:r>
    </w:p>
    <w:p w14:paraId="2933784B" w14:textId="2AE7A3D8" w:rsidR="00C91A37" w:rsidRPr="00867DEC" w:rsidRDefault="00C91A37" w:rsidP="00C91A37">
      <w:pPr>
        <w:tabs>
          <w:tab w:val="num" w:pos="720"/>
        </w:tabs>
        <w:spacing w:before="60" w:after="60" w:line="276" w:lineRule="auto"/>
        <w:rPr>
          <w:rFonts w:cstheme="minorHAnsi"/>
        </w:rPr>
      </w:pPr>
      <w:r w:rsidRPr="00ED5DB2">
        <w:rPr>
          <w:rFonts w:cstheme="minorHAnsi"/>
          <w:vertAlign w:val="superscript"/>
        </w:rPr>
        <w:t>2</w:t>
      </w:r>
      <w:r w:rsidRPr="00ED5DB2">
        <w:rPr>
          <w:rFonts w:cstheme="minorHAnsi"/>
        </w:rPr>
        <w:t xml:space="preserve"> Na </w:t>
      </w:r>
      <w:r w:rsidRPr="00C505E5">
        <w:rPr>
          <w:rFonts w:cstheme="minorHAnsi"/>
        </w:rPr>
        <w:t>podstawie danych rynkowych.</w:t>
      </w:r>
    </w:p>
    <w:p w14:paraId="4AA84C63" w14:textId="77777777" w:rsidR="00ED5DB2" w:rsidRDefault="00ED5DB2" w:rsidP="004E333D">
      <w:pPr>
        <w:tabs>
          <w:tab w:val="num" w:pos="720"/>
        </w:tabs>
        <w:spacing w:before="60" w:after="60" w:line="276" w:lineRule="auto"/>
        <w:rPr>
          <w:rFonts w:cstheme="minorHAnsi"/>
          <w:b/>
          <w:bCs/>
          <w:sz w:val="28"/>
          <w:szCs w:val="28"/>
        </w:rPr>
      </w:pPr>
    </w:p>
    <w:p w14:paraId="6D182059" w14:textId="229BB62B" w:rsidR="004E333D" w:rsidRPr="00867DEC" w:rsidRDefault="004E333D" w:rsidP="004E333D">
      <w:pPr>
        <w:tabs>
          <w:tab w:val="num" w:pos="720"/>
        </w:tabs>
        <w:spacing w:before="60" w:after="60" w:line="276" w:lineRule="auto"/>
        <w:rPr>
          <w:rFonts w:cstheme="minorHAnsi"/>
          <w:b/>
          <w:bCs/>
          <w:sz w:val="28"/>
          <w:szCs w:val="28"/>
        </w:rPr>
      </w:pPr>
      <w:r w:rsidRPr="00867DEC">
        <w:rPr>
          <w:rFonts w:cstheme="minorHAnsi"/>
          <w:b/>
          <w:bCs/>
          <w:sz w:val="28"/>
          <w:szCs w:val="28"/>
        </w:rPr>
        <w:t>O marce</w:t>
      </w:r>
    </w:p>
    <w:p w14:paraId="519DE8BF" w14:textId="77777777" w:rsidR="004E333D" w:rsidRPr="00867DEC" w:rsidRDefault="004E333D" w:rsidP="004E333D">
      <w:pPr>
        <w:tabs>
          <w:tab w:val="num" w:pos="720"/>
        </w:tabs>
        <w:spacing w:before="60" w:after="60" w:line="276" w:lineRule="auto"/>
        <w:rPr>
          <w:rFonts w:cstheme="minorHAnsi"/>
        </w:rPr>
      </w:pPr>
      <w:r w:rsidRPr="00867DEC">
        <w:rPr>
          <w:rFonts w:cstheme="minorHAnsi"/>
        </w:rPr>
        <w:lastRenderedPageBreak/>
        <w:t xml:space="preserve">1000 pierwszych dni życia to okres intensywnego rozwoju Twojego maluszka. W tym czasie intensywnie rozwija się i dojrzewa również jago układ pokarmowy. Dlatego formuła </w:t>
      </w:r>
      <w:r>
        <w:rPr>
          <w:rFonts w:cstheme="minorHAnsi"/>
        </w:rPr>
        <w:t>nutriFLOR EXPERT</w:t>
      </w:r>
      <w:r w:rsidRPr="00867DEC">
        <w:rPr>
          <w:rFonts w:cstheme="minorHAnsi"/>
        </w:rPr>
        <w:t xml:space="preserve"> </w:t>
      </w:r>
      <w:r>
        <w:rPr>
          <w:rFonts w:cstheme="minorHAnsi"/>
        </w:rPr>
        <w:t>jest</w:t>
      </w:r>
      <w:r w:rsidRPr="00867DEC">
        <w:rPr>
          <w:rFonts w:cstheme="minorHAnsi"/>
        </w:rPr>
        <w:t xml:space="preserve"> dopasowan</w:t>
      </w:r>
      <w:r>
        <w:rPr>
          <w:rFonts w:cstheme="minorHAnsi"/>
        </w:rPr>
        <w:t>a</w:t>
      </w:r>
      <w:r w:rsidRPr="00867DEC">
        <w:rPr>
          <w:rFonts w:cstheme="minorHAnsi"/>
        </w:rPr>
        <w:t xml:space="preserve"> do potrzeb małego brzuszka na danym etapie rozwoju:</w:t>
      </w:r>
    </w:p>
    <w:p w14:paraId="084D03D2" w14:textId="77777777" w:rsidR="004E333D" w:rsidRPr="00C505E5" w:rsidRDefault="004E333D" w:rsidP="004E333D">
      <w:pPr>
        <w:tabs>
          <w:tab w:val="num" w:pos="720"/>
        </w:tabs>
        <w:spacing w:before="60" w:after="60" w:line="276" w:lineRule="auto"/>
        <w:rPr>
          <w:rFonts w:cstheme="minorHAnsi"/>
        </w:rPr>
      </w:pPr>
    </w:p>
    <w:p w14:paraId="0D98549A" w14:textId="77777777" w:rsidR="004E333D" w:rsidRPr="00C505E5" w:rsidRDefault="004E333D" w:rsidP="004E333D">
      <w:pPr>
        <w:tabs>
          <w:tab w:val="num" w:pos="720"/>
        </w:tabs>
        <w:spacing w:before="60" w:after="60" w:line="276" w:lineRule="auto"/>
        <w:rPr>
          <w:rFonts w:cstheme="minorHAnsi"/>
        </w:rPr>
      </w:pPr>
      <w:r w:rsidRPr="00C505E5">
        <w:rPr>
          <w:rFonts w:cstheme="minorHAnsi"/>
        </w:rPr>
        <w:t>Twój kolejny krok</w:t>
      </w:r>
    </w:p>
    <w:p w14:paraId="27F24C19" w14:textId="77777777" w:rsidR="004E333D" w:rsidRPr="00C505E5" w:rsidRDefault="004E333D" w:rsidP="004E333D">
      <w:pPr>
        <w:tabs>
          <w:tab w:val="num" w:pos="720"/>
        </w:tabs>
        <w:spacing w:before="60" w:after="60" w:line="276" w:lineRule="auto"/>
        <w:rPr>
          <w:rFonts w:cstheme="minorHAnsi"/>
        </w:rPr>
      </w:pPr>
      <w:r w:rsidRPr="00C505E5">
        <w:rPr>
          <w:rFonts w:cstheme="minorHAnsi"/>
        </w:rPr>
        <w:t>Bebiko 2 powyżej 6. miesiąca życia</w:t>
      </w:r>
    </w:p>
    <w:p w14:paraId="155E1EBF" w14:textId="77777777" w:rsidR="004E333D" w:rsidRPr="00C505E5" w:rsidRDefault="004E333D" w:rsidP="004E333D">
      <w:pPr>
        <w:tabs>
          <w:tab w:val="num" w:pos="720"/>
        </w:tabs>
        <w:spacing w:before="60" w:after="60" w:line="276" w:lineRule="auto"/>
        <w:rPr>
          <w:rFonts w:cstheme="minorHAnsi"/>
        </w:rPr>
      </w:pPr>
      <w:r w:rsidRPr="00C505E5">
        <w:rPr>
          <w:rFonts w:cstheme="minorHAnsi"/>
        </w:rPr>
        <w:t>Bebiko Junior 3 powyżej 1. roku życia</w:t>
      </w:r>
    </w:p>
    <w:p w14:paraId="56CE39B0" w14:textId="77777777" w:rsidR="004E333D" w:rsidRPr="00C505E5" w:rsidRDefault="004E333D" w:rsidP="004E333D">
      <w:pPr>
        <w:tabs>
          <w:tab w:val="num" w:pos="720"/>
        </w:tabs>
        <w:spacing w:before="60" w:after="60" w:line="276" w:lineRule="auto"/>
        <w:rPr>
          <w:rFonts w:cstheme="minorHAnsi"/>
        </w:rPr>
      </w:pPr>
      <w:r w:rsidRPr="00C505E5">
        <w:rPr>
          <w:rFonts w:cstheme="minorHAnsi"/>
        </w:rPr>
        <w:t>Bebiko Junior 4 powyżej 2. roku życia</w:t>
      </w:r>
    </w:p>
    <w:p w14:paraId="4087E689" w14:textId="77777777" w:rsidR="004E333D" w:rsidRDefault="004E333D" w:rsidP="004E333D">
      <w:pPr>
        <w:tabs>
          <w:tab w:val="num" w:pos="720"/>
        </w:tabs>
        <w:spacing w:before="60" w:after="60" w:line="276" w:lineRule="auto"/>
        <w:rPr>
          <w:rFonts w:cstheme="minorHAnsi"/>
        </w:rPr>
      </w:pPr>
      <w:r w:rsidRPr="00C505E5">
        <w:rPr>
          <w:rFonts w:cstheme="minorHAnsi"/>
        </w:rPr>
        <w:t>Bebiko Junior 5 powyżej 2,5. roku życia</w:t>
      </w:r>
    </w:p>
    <w:p w14:paraId="38A3E831" w14:textId="77777777" w:rsidR="004E333D" w:rsidRDefault="004E333D" w:rsidP="004E333D">
      <w:pPr>
        <w:tabs>
          <w:tab w:val="num" w:pos="720"/>
        </w:tabs>
        <w:spacing w:before="60" w:after="60" w:line="276" w:lineRule="auto"/>
        <w:rPr>
          <w:rFonts w:cstheme="minorHAnsi"/>
        </w:rPr>
      </w:pPr>
    </w:p>
    <w:p w14:paraId="24CC3E08" w14:textId="77777777" w:rsidR="00C91A37" w:rsidRPr="00867DEC" w:rsidRDefault="00C91A37" w:rsidP="00C91A37">
      <w:pPr>
        <w:tabs>
          <w:tab w:val="num" w:pos="720"/>
        </w:tabs>
        <w:spacing w:before="60" w:after="60" w:line="276" w:lineRule="auto"/>
        <w:rPr>
          <w:rFonts w:cstheme="minorHAnsi"/>
          <w:b/>
          <w:bCs/>
          <w:sz w:val="28"/>
          <w:szCs w:val="28"/>
        </w:rPr>
      </w:pPr>
      <w:r w:rsidRPr="00867DEC">
        <w:rPr>
          <w:rFonts w:cstheme="minorHAnsi"/>
          <w:b/>
          <w:bCs/>
          <w:sz w:val="28"/>
          <w:szCs w:val="28"/>
        </w:rPr>
        <w:t>Cechy</w:t>
      </w:r>
    </w:p>
    <w:p w14:paraId="4A7474B3" w14:textId="77777777" w:rsidR="00C91A37" w:rsidRPr="00C505E5" w:rsidRDefault="00C91A37" w:rsidP="00C91A37">
      <w:pPr>
        <w:pStyle w:val="Akapitzlist"/>
        <w:numPr>
          <w:ilvl w:val="0"/>
          <w:numId w:val="6"/>
        </w:numPr>
        <w:tabs>
          <w:tab w:val="num" w:pos="720"/>
        </w:tabs>
        <w:spacing w:before="60" w:after="60" w:line="276" w:lineRule="auto"/>
        <w:rPr>
          <w:rFonts w:cstheme="minorHAnsi"/>
        </w:rPr>
      </w:pPr>
      <w:r w:rsidRPr="00C505E5">
        <w:rPr>
          <w:rFonts w:cstheme="minorHAnsi"/>
        </w:rPr>
        <w:t>pozytywna opinia Centrum Zdrowia Dziecka - opinia nr 110/OP</w:t>
      </w:r>
    </w:p>
    <w:p w14:paraId="56E7E9AF" w14:textId="7F474158" w:rsidR="00C91A37" w:rsidRPr="00C505E5" w:rsidRDefault="00C91A37" w:rsidP="00C91A37">
      <w:pPr>
        <w:pStyle w:val="Akapitzlist"/>
        <w:numPr>
          <w:ilvl w:val="0"/>
          <w:numId w:val="6"/>
        </w:numPr>
        <w:tabs>
          <w:tab w:val="num" w:pos="720"/>
        </w:tabs>
        <w:spacing w:before="60" w:after="60" w:line="276" w:lineRule="auto"/>
        <w:rPr>
          <w:rFonts w:cstheme="minorHAnsi"/>
        </w:rPr>
      </w:pPr>
      <w:r w:rsidRPr="00C505E5">
        <w:rPr>
          <w:rFonts w:cstheme="minorHAnsi"/>
        </w:rPr>
        <w:t>od lat zaufana m</w:t>
      </w:r>
      <w:r w:rsidRPr="00ED5DB2">
        <w:rPr>
          <w:rFonts w:cstheme="minorHAnsi"/>
        </w:rPr>
        <w:t>arka</w:t>
      </w:r>
      <w:r w:rsidRPr="00ED5DB2">
        <w:rPr>
          <w:rFonts w:cstheme="minorHAnsi"/>
          <w:vertAlign w:val="superscript"/>
        </w:rPr>
        <w:t>2</w:t>
      </w:r>
    </w:p>
    <w:p w14:paraId="0DF99AAB" w14:textId="77777777" w:rsidR="00C91A37" w:rsidRPr="00ED5DB2" w:rsidRDefault="00C91A37" w:rsidP="00C91A37">
      <w:pPr>
        <w:pStyle w:val="Akapitzlist"/>
        <w:numPr>
          <w:ilvl w:val="0"/>
          <w:numId w:val="6"/>
        </w:numPr>
        <w:tabs>
          <w:tab w:val="num" w:pos="720"/>
        </w:tabs>
        <w:spacing w:before="60" w:after="60" w:line="276" w:lineRule="auto"/>
        <w:rPr>
          <w:rFonts w:cstheme="minorHAnsi"/>
        </w:rPr>
      </w:pPr>
      <w:r w:rsidRPr="00ED5DB2">
        <w:rPr>
          <w:rFonts w:cstheme="minorHAnsi"/>
        </w:rPr>
        <w:t>formuła oparta na badaniach nad optymalnym żywieniem niemowląt</w:t>
      </w:r>
    </w:p>
    <w:p w14:paraId="3BAF4659" w14:textId="25EE2AEA" w:rsidR="00C91A37" w:rsidRPr="00ED5DB2" w:rsidRDefault="00C91A37" w:rsidP="00C91A37">
      <w:pPr>
        <w:pStyle w:val="Akapitzlist"/>
        <w:numPr>
          <w:ilvl w:val="0"/>
          <w:numId w:val="6"/>
        </w:numPr>
        <w:tabs>
          <w:tab w:val="num" w:pos="720"/>
        </w:tabs>
        <w:spacing w:before="60" w:after="60" w:line="276" w:lineRule="auto"/>
        <w:rPr>
          <w:rFonts w:cstheme="minorHAnsi"/>
        </w:rPr>
      </w:pPr>
      <w:r w:rsidRPr="00ED5DB2">
        <w:rPr>
          <w:rFonts w:cstheme="minorHAnsi"/>
        </w:rPr>
        <w:t>także do dokarmiania</w:t>
      </w:r>
      <w:r w:rsidR="00ED5DB2" w:rsidRPr="00ED5DB2">
        <w:rPr>
          <w:rFonts w:cstheme="minorHAnsi"/>
          <w:vertAlign w:val="superscript"/>
        </w:rPr>
        <w:t>3</w:t>
      </w:r>
    </w:p>
    <w:p w14:paraId="51BB49E9" w14:textId="5CA72B02" w:rsidR="00C91A37" w:rsidRPr="00ED5DB2" w:rsidRDefault="00C91A37" w:rsidP="00C91A37">
      <w:pPr>
        <w:tabs>
          <w:tab w:val="num" w:pos="720"/>
        </w:tabs>
        <w:spacing w:before="60" w:after="60" w:line="276" w:lineRule="auto"/>
        <w:rPr>
          <w:rFonts w:cstheme="minorHAnsi"/>
        </w:rPr>
      </w:pPr>
      <w:r w:rsidRPr="00ED5DB2">
        <w:rPr>
          <w:rFonts w:cstheme="minorHAnsi"/>
          <w:vertAlign w:val="superscript"/>
        </w:rPr>
        <w:t>2</w:t>
      </w:r>
      <w:r w:rsidR="00ED5DB2" w:rsidRPr="00ED5DB2">
        <w:rPr>
          <w:rFonts w:cstheme="minorHAnsi"/>
        </w:rPr>
        <w:t xml:space="preserve"> </w:t>
      </w:r>
      <w:r w:rsidRPr="00ED5DB2">
        <w:rPr>
          <w:rFonts w:cstheme="minorHAnsi"/>
        </w:rPr>
        <w:t>Na podstawie danych rynkowych</w:t>
      </w:r>
    </w:p>
    <w:p w14:paraId="6B06F7A2" w14:textId="4CB83EC8" w:rsidR="00ED5DB2" w:rsidRDefault="00ED5DB2" w:rsidP="00C91A37">
      <w:pPr>
        <w:tabs>
          <w:tab w:val="num" w:pos="720"/>
        </w:tabs>
        <w:spacing w:before="60" w:after="60" w:line="276" w:lineRule="auto"/>
        <w:rPr>
          <w:rFonts w:cstheme="minorHAnsi"/>
        </w:rPr>
      </w:pPr>
      <w:bookmarkStart w:id="0" w:name="_Hlk190267801"/>
      <w:r w:rsidRPr="00ED5DB2">
        <w:rPr>
          <w:rFonts w:cstheme="minorHAnsi"/>
          <w:vertAlign w:val="superscript"/>
        </w:rPr>
        <w:t>3</w:t>
      </w:r>
      <w:r w:rsidRPr="00ED5DB2">
        <w:rPr>
          <w:rFonts w:cstheme="minorHAnsi"/>
        </w:rPr>
        <w:t xml:space="preserve"> Jako jedyny </w:t>
      </w:r>
      <w:r>
        <w:rPr>
          <w:rFonts w:cstheme="minorHAnsi"/>
        </w:rPr>
        <w:t>pokarm lub uzupełnienie karmienia piersią, jeśli zaistnieje taka potrzeba.</w:t>
      </w:r>
      <w:bookmarkEnd w:id="0"/>
    </w:p>
    <w:p w14:paraId="59258BF6" w14:textId="77777777" w:rsidR="004E333D" w:rsidRDefault="004E333D" w:rsidP="004E333D">
      <w:pPr>
        <w:tabs>
          <w:tab w:val="num" w:pos="720"/>
        </w:tabs>
        <w:spacing w:before="60" w:after="60" w:line="276" w:lineRule="auto"/>
        <w:rPr>
          <w:rFonts w:cstheme="minorHAnsi"/>
          <w:b/>
          <w:bCs/>
          <w:sz w:val="24"/>
          <w:szCs w:val="24"/>
        </w:rPr>
      </w:pPr>
    </w:p>
    <w:p w14:paraId="16F903DA" w14:textId="689B0B78" w:rsidR="00032F9C" w:rsidRPr="00846C9D" w:rsidRDefault="001D34E1" w:rsidP="001D34E1">
      <w:pPr>
        <w:tabs>
          <w:tab w:val="num" w:pos="720"/>
        </w:tabs>
        <w:spacing w:before="60" w:after="60" w:line="276" w:lineRule="auto"/>
        <w:rPr>
          <w:rFonts w:cstheme="minorHAnsi"/>
          <w:sz w:val="28"/>
          <w:szCs w:val="28"/>
        </w:rPr>
      </w:pPr>
      <w:r>
        <w:rPr>
          <w:rFonts w:cstheme="minorHAnsi"/>
          <w:b/>
          <w:bCs/>
          <w:sz w:val="28"/>
          <w:szCs w:val="28"/>
        </w:rPr>
        <w:t>SKŁAD</w:t>
      </w:r>
      <w:r w:rsidR="00BA6419">
        <w:rPr>
          <w:rFonts w:cstheme="minorHAnsi"/>
          <w:b/>
          <w:bCs/>
          <w:sz w:val="28"/>
          <w:szCs w:val="28"/>
        </w:rPr>
        <w:t>NIKI:</w:t>
      </w:r>
    </w:p>
    <w:p w14:paraId="597F664C" w14:textId="7DA79F78" w:rsidR="00032F9C"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wysokooleinowy olej słonecznikowy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koncentrat serwatki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galaktooligosacharydy z </w:t>
      </w:r>
      <w:r w:rsidRPr="00846C9D">
        <w:rPr>
          <w:rFonts w:asciiTheme="minorHAnsi" w:hAnsiTheme="minorHAnsi" w:cstheme="minorHAnsi"/>
          <w:b/>
          <w:bCs/>
          <w:sz w:val="22"/>
          <w:szCs w:val="22"/>
        </w:rPr>
        <w:t>mleka</w:t>
      </w:r>
      <w:r w:rsidRPr="00846C9D">
        <w:rPr>
          <w:rFonts w:asciiTheme="minorHAnsi" w:hAnsiTheme="minorHAnsi" w:cstheme="minorHAnsi"/>
          <w:sz w:val="22"/>
          <w:szCs w:val="22"/>
        </w:rPr>
        <w:t> (4,6%)</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słonecznikowy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białka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w:t>
      </w:r>
      <w:r w:rsidRPr="00846C9D">
        <w:rPr>
          <w:rFonts w:asciiTheme="minorHAnsi" w:hAnsiTheme="minorHAnsi" w:cstheme="minorHAnsi"/>
          <w:b/>
          <w:bCs/>
          <w:sz w:val="22"/>
          <w:szCs w:val="22"/>
        </w:rPr>
        <w:t>rybi</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wapń</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fruktooligosacharydy (0,3%)</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potas</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z Mortierella alpina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sód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chlorek choliny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magnez</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C</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inozytol</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emulgator (lecytyny z </w:t>
      </w:r>
      <w:r w:rsidRPr="00846C9D">
        <w:rPr>
          <w:rFonts w:asciiTheme="minorHAnsi" w:hAnsiTheme="minorHAnsi" w:cstheme="minorHAnsi"/>
          <w:b/>
          <w:bCs/>
          <w:sz w:val="22"/>
          <w:szCs w:val="22"/>
        </w:rPr>
        <w:t>soi</w:t>
      </w:r>
      <w:r w:rsidRPr="00846C9D">
        <w:rPr>
          <w:rFonts w:asciiTheme="minorHAnsi" w:hAnsiTheme="minorHAnsi" w:cstheme="minorHAnsi"/>
          <w:sz w:val="22"/>
          <w:szCs w:val="22"/>
        </w:rPr>
        <w:t>)</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żelazo</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cynk</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L-karnityna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 xml:space="preserve">przeciwutleniacz (palmitynian </w:t>
      </w:r>
      <w:r w:rsidR="004E333D">
        <w:rPr>
          <w:rFonts w:asciiTheme="minorHAnsi" w:hAnsiTheme="minorHAnsi" w:cstheme="minorHAnsi"/>
          <w:sz w:val="22"/>
          <w:szCs w:val="22"/>
        </w:rPr>
        <w:t>L-</w:t>
      </w:r>
      <w:r w:rsidRPr="00846C9D">
        <w:rPr>
          <w:rFonts w:asciiTheme="minorHAnsi" w:hAnsiTheme="minorHAnsi" w:cstheme="minorHAnsi"/>
          <w:sz w:val="22"/>
          <w:szCs w:val="22"/>
        </w:rPr>
        <w:t>askorbylu)</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kwas pantotenowy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niacyna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miedź</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E</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tiamina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ryboflawina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B6</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kwas foliowy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jod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mangan</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selen</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K</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biotyna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B12</w:t>
      </w:r>
      <w:r w:rsidR="00410260" w:rsidRPr="00846C9D">
        <w:rPr>
          <w:rFonts w:asciiTheme="minorHAnsi" w:hAnsiTheme="minorHAnsi" w:cstheme="minorHAnsi"/>
          <w:sz w:val="22"/>
          <w:szCs w:val="22"/>
        </w:rPr>
        <w:t>.</w:t>
      </w:r>
    </w:p>
    <w:p w14:paraId="00272A89" w14:textId="79978363" w:rsidR="00A6599C" w:rsidRDefault="00A659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0A6D8154"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461BAD">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9B310FC"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1E8BE27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453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57F9E196"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54,3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259F53B0"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r w:rsidRPr="007B72FB">
              <w:rPr>
                <w:rFonts w:eastAsia="Times New Roman" w:cstheme="minorHAnsi"/>
                <w:lang w:eastAsia="pl-PL"/>
              </w:rPr>
              <w:t>,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C6581D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5</w:t>
            </w:r>
            <w:r w:rsidRPr="007B72FB">
              <w:rPr>
                <w:rFonts w:eastAsia="Times New Roman" w:cstheme="minorHAnsi"/>
                <w:lang w:eastAsia="pl-PL"/>
              </w:rPr>
              <w:t xml:space="preserve"> g</w:t>
            </w: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7A7BAA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4</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98FCD2D"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7,3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69B76F41"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r w:rsidR="00E63B75" w:rsidRPr="00846C9D">
              <w:rPr>
                <w:rFonts w:eastAsia="Times New Roman" w:cstheme="minorHAnsi"/>
                <w:b/>
                <w:bCs/>
                <w:lang w:eastAsia="pl-PL"/>
              </w:rPr>
              <w:t>,</w:t>
            </w:r>
            <w:r w:rsidR="00E63B75" w:rsidRPr="00846C9D">
              <w:rPr>
                <w:rFonts w:eastAsia="Times New Roman" w:cstheme="minorHAnsi"/>
                <w:lang w:eastAsia="pl-PL"/>
              </w:rPr>
              <w:t xml:space="preserve"> 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72529AFF"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0CB3E8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A3822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AC45CE" w:rsidRPr="00846C9D">
              <w:rPr>
                <w:rFonts w:eastAsia="Times New Roman" w:cstheme="minorHAnsi"/>
                <w:lang w:eastAsia="pl-PL"/>
              </w:rPr>
              <w:t>2</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384EE3D1"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8,3</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644EDE9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84A31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10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CE01A0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15</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7CE8A5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2,1</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A85687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61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24356DE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21,</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2738E69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BCD45B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33CE452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39</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2250860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63339E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6072CB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22E3DB6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4E53755F" w:rsidR="00AC45CE" w:rsidRPr="007B72FB" w:rsidRDefault="00AC45C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3FA826BC" w:rsidR="00AC45CE" w:rsidRPr="007B72FB" w:rsidRDefault="00AC45CE"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Cholina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22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7C4A261D" w:rsidR="007B72FB" w:rsidRPr="001D34E1"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1D34E1">
        <w:rPr>
          <w:rFonts w:asciiTheme="minorHAnsi" w:hAnsiTheme="minorHAnsi" w:cstheme="minorHAnsi"/>
          <w:sz w:val="22"/>
          <w:szCs w:val="22"/>
        </w:rPr>
        <w:t>*Galaktooligosacharydy</w:t>
      </w:r>
      <w:r w:rsidR="00461BAD">
        <w:rPr>
          <w:rFonts w:asciiTheme="minorHAnsi" w:hAnsiTheme="minorHAnsi" w:cstheme="minorHAnsi"/>
          <w:sz w:val="22"/>
          <w:szCs w:val="22"/>
        </w:rPr>
        <w:t>;</w:t>
      </w:r>
      <w:r w:rsidRPr="001D34E1">
        <w:rPr>
          <w:rFonts w:asciiTheme="minorHAnsi" w:hAnsiTheme="minorHAnsi" w:cstheme="minorHAnsi"/>
          <w:sz w:val="22"/>
          <w:szCs w:val="22"/>
        </w:rPr>
        <w:t xml:space="preserve"> **Fruktooligosacharydy</w:t>
      </w:r>
    </w:p>
    <w:p w14:paraId="64F0B363" w14:textId="77777777" w:rsidR="001D34E1" w:rsidRPr="00846C9D" w:rsidRDefault="001D34E1" w:rsidP="001D34E1">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51 butelek mleka o pojemności 100 ml.</w:t>
      </w:r>
    </w:p>
    <w:p w14:paraId="2C57140F" w14:textId="77777777" w:rsidR="007B72FB" w:rsidRPr="00846C9D" w:rsidRDefault="007B72FB" w:rsidP="00846C9D">
      <w:pPr>
        <w:pStyle w:val="embedded"/>
        <w:shd w:val="clear" w:color="auto" w:fill="FFFFFF"/>
        <w:spacing w:before="60" w:beforeAutospacing="0" w:after="0" w:afterAutospacing="0"/>
        <w:rPr>
          <w:rFonts w:asciiTheme="minorHAnsi" w:hAnsiTheme="minorHAnsi" w:cstheme="minorHAnsi"/>
        </w:rPr>
      </w:pPr>
    </w:p>
    <w:p w14:paraId="65496043" w14:textId="77777777" w:rsidR="001D34E1" w:rsidRDefault="001D34E1" w:rsidP="001D34E1">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4AFED2CA" w14:textId="77777777" w:rsidR="001D34E1" w:rsidRPr="00A6599C" w:rsidRDefault="001D34E1" w:rsidP="001D34E1">
      <w:pPr>
        <w:tabs>
          <w:tab w:val="num" w:pos="720"/>
        </w:tabs>
        <w:spacing w:before="60" w:after="60" w:line="276" w:lineRule="auto"/>
        <w:rPr>
          <w:rFonts w:cstheme="minorHAnsi"/>
          <w:b/>
          <w:bCs/>
          <w:sz w:val="28"/>
          <w:szCs w:val="28"/>
        </w:rPr>
      </w:pPr>
      <w:r>
        <w:rPr>
          <w:rFonts w:cstheme="minorHAnsi"/>
          <w:b/>
          <w:bCs/>
          <w:sz w:val="28"/>
          <w:szCs w:val="28"/>
        </w:rPr>
        <w:t>Tabela żywienia</w:t>
      </w:r>
    </w:p>
    <w:p w14:paraId="0BAF844A" w14:textId="745AFF6A" w:rsidR="007024C1" w:rsidRPr="00846C9D" w:rsidRDefault="004E333D" w:rsidP="00461BAD">
      <w:pPr>
        <w:tabs>
          <w:tab w:val="num" w:pos="720"/>
        </w:tabs>
        <w:spacing w:before="60" w:after="100" w:afterAutospacing="1" w:line="276" w:lineRule="auto"/>
        <w:rPr>
          <w:rFonts w:cstheme="minorHAnsi"/>
          <w:b/>
          <w:bCs/>
        </w:rPr>
      </w:pPr>
      <w:r w:rsidRPr="004E333D">
        <w:rPr>
          <w:rFonts w:cstheme="minorHAnsi"/>
          <w:b/>
          <w:bCs/>
        </w:rPr>
        <w:t xml:space="preserve">Bebiko 1 nutriFLOR EXPERT mleko początkowe w proszku. </w:t>
      </w:r>
      <w:r w:rsidRPr="004E333D">
        <w:rPr>
          <w:rFonts w:cstheme="minorHAnsi"/>
        </w:rPr>
        <w:t>Należy stosować się do tabeli żywienia. Podano w niej przeciętną wielkość i liczbę posiłków spożywanych przez niemowlę w ciągu doby. 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09633B8D" w14:textId="77777777" w:rsidTr="00032F9C">
        <w:tc>
          <w:tcPr>
            <w:tcW w:w="2265" w:type="dxa"/>
            <w:vAlign w:val="center"/>
          </w:tcPr>
          <w:p w14:paraId="2ED5798F" w14:textId="11806A2E"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 miesiąc</w:t>
            </w:r>
          </w:p>
        </w:tc>
        <w:tc>
          <w:tcPr>
            <w:tcW w:w="2265"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26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032F9C">
        <w:tc>
          <w:tcPr>
            <w:tcW w:w="2265" w:type="dxa"/>
            <w:vAlign w:val="center"/>
          </w:tcPr>
          <w:p w14:paraId="3EF0359D" w14:textId="377E85C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2.-3. miesiąc</w:t>
            </w:r>
          </w:p>
        </w:tc>
        <w:tc>
          <w:tcPr>
            <w:tcW w:w="2265"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26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032F9C">
        <w:tc>
          <w:tcPr>
            <w:tcW w:w="2265" w:type="dxa"/>
            <w:vAlign w:val="center"/>
          </w:tcPr>
          <w:p w14:paraId="5F12F34F" w14:textId="253E15E1"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 miesiąc</w:t>
            </w:r>
          </w:p>
        </w:tc>
        <w:tc>
          <w:tcPr>
            <w:tcW w:w="2265"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26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032F9C">
        <w:tc>
          <w:tcPr>
            <w:tcW w:w="2265" w:type="dxa"/>
            <w:vAlign w:val="center"/>
          </w:tcPr>
          <w:p w14:paraId="1B049B1A" w14:textId="6B0572E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5.-6. miesiąc</w:t>
            </w:r>
          </w:p>
        </w:tc>
        <w:tc>
          <w:tcPr>
            <w:tcW w:w="2265"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26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bl>
    <w:p w14:paraId="052E09E5" w14:textId="77777777" w:rsidR="004E333D" w:rsidRPr="00E904E4" w:rsidRDefault="004E333D" w:rsidP="004E333D">
      <w:pPr>
        <w:tabs>
          <w:tab w:val="num" w:pos="720"/>
        </w:tabs>
        <w:spacing w:before="60" w:after="60" w:line="276" w:lineRule="auto"/>
        <w:rPr>
          <w:rFonts w:cstheme="minorHAnsi"/>
        </w:rPr>
      </w:pPr>
      <w:r w:rsidRPr="00E904E4">
        <w:rPr>
          <w:rFonts w:cstheme="minorHAnsi"/>
        </w:rPr>
        <w:t xml:space="preserve">100 ml Bebiko 1 </w:t>
      </w:r>
      <w:r>
        <w:rPr>
          <w:rFonts w:cstheme="minorHAnsi"/>
        </w:rPr>
        <w:t>nutriFLOR EXPERT</w:t>
      </w:r>
      <w:r w:rsidRPr="00E904E4">
        <w:rPr>
          <w:rFonts w:cstheme="minorHAnsi"/>
        </w:rPr>
        <w:t xml:space="preserve"> = 90 ml wody + 3 płaskie miareczki</w:t>
      </w:r>
    </w:p>
    <w:p w14:paraId="523E36EF" w14:textId="77777777" w:rsidR="004E333D" w:rsidRDefault="004E333D" w:rsidP="004E333D">
      <w:pPr>
        <w:tabs>
          <w:tab w:val="num" w:pos="720"/>
        </w:tabs>
        <w:spacing w:before="60" w:after="60" w:line="276" w:lineRule="auto"/>
        <w:rPr>
          <w:rFonts w:cstheme="minorHAnsi"/>
        </w:rPr>
      </w:pPr>
      <w:r w:rsidRPr="00E904E4">
        <w:rPr>
          <w:rFonts w:cstheme="minorHAnsi"/>
        </w:rPr>
        <w:t>1 płaska miareczka = 4,5 g</w:t>
      </w:r>
    </w:p>
    <w:p w14:paraId="37CE5720" w14:textId="77777777" w:rsidR="004E333D" w:rsidRPr="00A6599C" w:rsidRDefault="004E333D" w:rsidP="004E333D">
      <w:pPr>
        <w:tabs>
          <w:tab w:val="num" w:pos="720"/>
        </w:tabs>
        <w:spacing w:before="60" w:after="60" w:line="276" w:lineRule="auto"/>
        <w:rPr>
          <w:rFonts w:cstheme="minorHAnsi"/>
        </w:rPr>
      </w:pPr>
    </w:p>
    <w:p w14:paraId="01F13A79" w14:textId="77777777" w:rsidR="004E333D" w:rsidRPr="005D190A" w:rsidRDefault="004E333D" w:rsidP="004E333D">
      <w:pPr>
        <w:tabs>
          <w:tab w:val="num" w:pos="720"/>
        </w:tabs>
        <w:spacing w:before="60" w:after="60" w:line="276" w:lineRule="auto"/>
        <w:rPr>
          <w:rFonts w:cstheme="minorHAnsi"/>
          <w:b/>
          <w:bCs/>
          <w:sz w:val="28"/>
          <w:szCs w:val="28"/>
        </w:rPr>
      </w:pPr>
      <w:r w:rsidRPr="005D190A">
        <w:rPr>
          <w:rFonts w:cstheme="minorHAnsi"/>
          <w:b/>
          <w:bCs/>
          <w:sz w:val="28"/>
          <w:szCs w:val="28"/>
        </w:rPr>
        <w:lastRenderedPageBreak/>
        <w:t>Instrukcja karmienia dziecka</w:t>
      </w:r>
    </w:p>
    <w:p w14:paraId="1E5CF140" w14:textId="77777777" w:rsidR="004E333D" w:rsidRPr="00E904E4" w:rsidRDefault="004E333D" w:rsidP="004E333D">
      <w:pPr>
        <w:tabs>
          <w:tab w:val="num" w:pos="720"/>
        </w:tabs>
        <w:spacing w:before="60" w:after="60" w:line="276" w:lineRule="auto"/>
        <w:rPr>
          <w:rFonts w:cstheme="minorHAnsi"/>
        </w:rPr>
      </w:pPr>
      <w:r w:rsidRPr="00E904E4">
        <w:rPr>
          <w:rFonts w:cstheme="minorHAnsi"/>
        </w:rPr>
        <w:t xml:space="preserve">Bebiko 1 </w:t>
      </w:r>
      <w:r>
        <w:rPr>
          <w:rFonts w:cstheme="minorHAnsi"/>
        </w:rPr>
        <w:t>nutriFLOR EXPERT</w:t>
      </w:r>
      <w:r w:rsidRPr="00E904E4">
        <w:rPr>
          <w:rFonts w:cstheme="minorHAnsi"/>
        </w:rPr>
        <w:t xml:space="preserve"> powinno być przygotowane zawsze bezpośrednio przed spożyciem i wykorzystane w ciągu 2 godzin po przygotowaniu.</w:t>
      </w:r>
    </w:p>
    <w:p w14:paraId="6E9FEE0E" w14:textId="77777777" w:rsidR="004E333D" w:rsidRPr="00E904E4" w:rsidRDefault="004E333D" w:rsidP="004E333D">
      <w:pPr>
        <w:tabs>
          <w:tab w:val="num" w:pos="720"/>
        </w:tabs>
        <w:spacing w:before="60" w:after="60" w:line="276" w:lineRule="auto"/>
        <w:rPr>
          <w:rFonts w:cstheme="minorHAnsi"/>
        </w:rPr>
      </w:pPr>
      <w:r w:rsidRPr="00E904E4">
        <w:rPr>
          <w:rFonts w:cstheme="minorHAnsi"/>
        </w:rPr>
        <w:t>- Nigdy nie należy używać ponownie niewykorzystanej części mleka. Niewypitą porcję mleka należy wylać bezpośrednio po skończonym posiłku.</w:t>
      </w:r>
    </w:p>
    <w:p w14:paraId="087C7CB6" w14:textId="77777777" w:rsidR="004E333D" w:rsidRPr="00E904E4" w:rsidRDefault="004E333D" w:rsidP="004E333D">
      <w:pPr>
        <w:tabs>
          <w:tab w:val="num" w:pos="720"/>
        </w:tabs>
        <w:spacing w:before="60" w:after="60" w:line="276" w:lineRule="auto"/>
        <w:rPr>
          <w:rFonts w:cstheme="minorHAnsi"/>
        </w:rPr>
      </w:pPr>
      <w:r w:rsidRPr="00E904E4">
        <w:rPr>
          <w:rFonts w:cstheme="minorHAnsi"/>
        </w:rPr>
        <w:t>- Po skończonym karmieniu nie należy pozostawiać smoczka z resztą mleka w buzi dziecka.</w:t>
      </w:r>
    </w:p>
    <w:p w14:paraId="2AC8FBB4" w14:textId="30059D3F" w:rsidR="004E333D" w:rsidRDefault="004E333D" w:rsidP="004E333D">
      <w:pPr>
        <w:tabs>
          <w:tab w:val="num" w:pos="720"/>
        </w:tabs>
        <w:spacing w:before="60" w:after="60" w:line="276" w:lineRule="auto"/>
        <w:rPr>
          <w:rFonts w:cstheme="minorHAnsi"/>
        </w:rPr>
      </w:pPr>
      <w:r w:rsidRPr="00E904E4">
        <w:rPr>
          <w:rFonts w:cstheme="minorHAnsi"/>
        </w:rPr>
        <w:t>- Nie zaleca się podgrzewania mleka w kuchence mikrofalowej, ze względu na zagrożenie oparzeniem</w:t>
      </w:r>
      <w:r>
        <w:rPr>
          <w:rFonts w:cstheme="minorHAnsi"/>
        </w:rPr>
        <w:t>.</w:t>
      </w:r>
    </w:p>
    <w:p w14:paraId="7B6CFAF5" w14:textId="77777777" w:rsidR="004E333D" w:rsidRPr="00E904E4" w:rsidRDefault="004E333D" w:rsidP="004E333D">
      <w:pPr>
        <w:tabs>
          <w:tab w:val="num" w:pos="720"/>
        </w:tabs>
        <w:spacing w:before="60" w:after="60" w:line="276" w:lineRule="auto"/>
        <w:rPr>
          <w:rFonts w:cstheme="minorHAnsi"/>
        </w:rPr>
      </w:pPr>
    </w:p>
    <w:p w14:paraId="1EE48FA7" w14:textId="77777777" w:rsidR="004E333D" w:rsidRPr="005D190A" w:rsidRDefault="004E333D" w:rsidP="004E333D">
      <w:pPr>
        <w:tabs>
          <w:tab w:val="num" w:pos="720"/>
        </w:tabs>
        <w:spacing w:before="60" w:after="60" w:line="276" w:lineRule="auto"/>
        <w:rPr>
          <w:rFonts w:cstheme="minorHAnsi"/>
          <w:b/>
          <w:bCs/>
          <w:sz w:val="28"/>
          <w:szCs w:val="28"/>
        </w:rPr>
      </w:pPr>
      <w:r w:rsidRPr="005D190A">
        <w:rPr>
          <w:rFonts w:cstheme="minorHAnsi"/>
          <w:b/>
          <w:bCs/>
          <w:sz w:val="28"/>
          <w:szCs w:val="28"/>
        </w:rPr>
        <w:t>Sposób przygotowania mleka</w:t>
      </w:r>
    </w:p>
    <w:p w14:paraId="4167BCE1" w14:textId="77777777" w:rsidR="004E333D" w:rsidRPr="00123703" w:rsidRDefault="004E333D" w:rsidP="004E333D">
      <w:pPr>
        <w:tabs>
          <w:tab w:val="num" w:pos="720"/>
        </w:tabs>
        <w:spacing w:before="60" w:after="60" w:line="276" w:lineRule="auto"/>
        <w:rPr>
          <w:rFonts w:cstheme="minorHAnsi"/>
        </w:rPr>
      </w:pPr>
      <w:r w:rsidRPr="00123703">
        <w:rPr>
          <w:rFonts w:cstheme="minorHAnsi"/>
        </w:rPr>
        <w:t>1. Umyj ręce, wyparz miareczkę oraz wygotuj butelkę i smoczek w wodzie przez 10 minut lub użyj sterylizatora.</w:t>
      </w:r>
    </w:p>
    <w:p w14:paraId="43C5DAF4" w14:textId="77777777" w:rsidR="004E333D" w:rsidRPr="00123703" w:rsidRDefault="004E333D" w:rsidP="004E333D">
      <w:pPr>
        <w:tabs>
          <w:tab w:val="num" w:pos="720"/>
        </w:tabs>
        <w:spacing w:before="60" w:after="60" w:line="276" w:lineRule="auto"/>
        <w:rPr>
          <w:rFonts w:cstheme="minorHAnsi"/>
        </w:rPr>
      </w:pPr>
      <w:r w:rsidRPr="00123703">
        <w:rPr>
          <w:rFonts w:cstheme="minorHAnsi"/>
        </w:rPr>
        <w:t>2. Gotuj wodę pitną przez 5 minut i pozostaw do wystygnięcia do temperatury ok. 40°C.</w:t>
      </w:r>
    </w:p>
    <w:p w14:paraId="186DACF7" w14:textId="77777777" w:rsidR="004E333D" w:rsidRPr="00123703" w:rsidRDefault="004E333D" w:rsidP="004E333D">
      <w:pPr>
        <w:tabs>
          <w:tab w:val="num" w:pos="720"/>
        </w:tabs>
        <w:spacing w:before="60" w:after="60" w:line="276" w:lineRule="auto"/>
        <w:rPr>
          <w:rFonts w:cstheme="minorHAnsi"/>
        </w:rPr>
      </w:pPr>
      <w:r w:rsidRPr="00123703">
        <w:rPr>
          <w:rFonts w:cstheme="minorHAnsi"/>
        </w:rPr>
        <w:t>3. Sprawdź tabelę żywienia i wlej dokładną ilość wody do butelki.</w:t>
      </w:r>
    </w:p>
    <w:p w14:paraId="42914FE7" w14:textId="77777777" w:rsidR="004E333D" w:rsidRPr="00123703" w:rsidRDefault="004E333D" w:rsidP="004E333D">
      <w:pPr>
        <w:tabs>
          <w:tab w:val="num" w:pos="720"/>
        </w:tabs>
        <w:spacing w:before="60" w:after="60" w:line="276" w:lineRule="auto"/>
        <w:rPr>
          <w:rFonts w:cstheme="minorHAnsi"/>
        </w:rPr>
      </w:pPr>
      <w:r w:rsidRPr="00123703">
        <w:rPr>
          <w:rFonts w:cstheme="minorHAnsi"/>
        </w:rPr>
        <w:t>4. Zawsze używaj wyłącznie załączonej miareczki.</w:t>
      </w:r>
    </w:p>
    <w:p w14:paraId="5BB33864" w14:textId="77777777" w:rsidR="004E333D" w:rsidRPr="00123703" w:rsidRDefault="004E333D" w:rsidP="004E333D">
      <w:pPr>
        <w:tabs>
          <w:tab w:val="num" w:pos="720"/>
        </w:tabs>
        <w:spacing w:before="60" w:after="60" w:line="276" w:lineRule="auto"/>
        <w:rPr>
          <w:rFonts w:cstheme="minorHAnsi"/>
        </w:rPr>
      </w:pPr>
      <w:r w:rsidRPr="00123703">
        <w:rPr>
          <w:rFonts w:cstheme="minorHAnsi"/>
        </w:rPr>
        <w:t>5. Dodaj dokładną liczbę płaskich, nieubitych miareczek Bebiko 1 nutriFLOR Expert. Przestrzegaj wartości podanych w tabeli żywienia.</w:t>
      </w:r>
    </w:p>
    <w:p w14:paraId="05874E9D" w14:textId="77777777" w:rsidR="004E333D" w:rsidRPr="00123703" w:rsidRDefault="004E333D" w:rsidP="004E333D">
      <w:pPr>
        <w:tabs>
          <w:tab w:val="num" w:pos="720"/>
        </w:tabs>
        <w:spacing w:before="60" w:after="60" w:line="276" w:lineRule="auto"/>
        <w:rPr>
          <w:rFonts w:cstheme="minorHAnsi"/>
        </w:rPr>
      </w:pPr>
      <w:r w:rsidRPr="00123703">
        <w:rPr>
          <w:rFonts w:cstheme="minorHAnsi"/>
        </w:rPr>
        <w:t>6. Zamknij butelkę i potrząsaj do całkowitego rozpuszczenia proszku. Załóż smoczek na butelkę.</w:t>
      </w:r>
    </w:p>
    <w:p w14:paraId="32DFA14C" w14:textId="77777777" w:rsidR="004E333D" w:rsidRDefault="004E333D" w:rsidP="004E333D">
      <w:pPr>
        <w:tabs>
          <w:tab w:val="num" w:pos="720"/>
        </w:tabs>
        <w:spacing w:before="60" w:after="60" w:line="276" w:lineRule="auto"/>
        <w:rPr>
          <w:rFonts w:cstheme="minorHAnsi"/>
        </w:rPr>
      </w:pPr>
      <w:r w:rsidRPr="00123703">
        <w:rPr>
          <w:rFonts w:cstheme="minorHAnsi"/>
        </w:rPr>
        <w:t>7. Sprawdź temperaturę produktu wewnętrzną stroną przegubu dłoni. Butelkę i smoczek umyj od razu po użyciu.</w:t>
      </w:r>
    </w:p>
    <w:p w14:paraId="483BA64B" w14:textId="77777777" w:rsidR="004E333D" w:rsidRDefault="004E333D" w:rsidP="004E333D">
      <w:pPr>
        <w:tabs>
          <w:tab w:val="num" w:pos="720"/>
        </w:tabs>
        <w:spacing w:before="60" w:after="60" w:line="276" w:lineRule="auto"/>
        <w:rPr>
          <w:rFonts w:cstheme="minorHAnsi"/>
        </w:rPr>
      </w:pPr>
    </w:p>
    <w:p w14:paraId="029A714E" w14:textId="77777777" w:rsidR="004E333D" w:rsidRPr="00E904E4" w:rsidRDefault="004E333D" w:rsidP="004E333D">
      <w:pPr>
        <w:tabs>
          <w:tab w:val="num" w:pos="720"/>
        </w:tabs>
        <w:spacing w:before="60" w:after="60" w:line="276" w:lineRule="auto"/>
        <w:rPr>
          <w:rFonts w:cstheme="minorHAnsi"/>
          <w:b/>
          <w:bCs/>
          <w:sz w:val="28"/>
          <w:szCs w:val="28"/>
        </w:rPr>
      </w:pPr>
      <w:r w:rsidRPr="00E904E4">
        <w:rPr>
          <w:rFonts w:cstheme="minorHAnsi"/>
          <w:b/>
          <w:bCs/>
          <w:sz w:val="28"/>
          <w:szCs w:val="28"/>
        </w:rPr>
        <w:t>Ważne informacje</w:t>
      </w:r>
    </w:p>
    <w:p w14:paraId="79F97D52" w14:textId="77777777" w:rsidR="004E333D" w:rsidRPr="00123703" w:rsidRDefault="004E333D" w:rsidP="004E333D">
      <w:pPr>
        <w:tabs>
          <w:tab w:val="num" w:pos="720"/>
        </w:tabs>
        <w:spacing w:before="60" w:after="60" w:line="276" w:lineRule="auto"/>
        <w:rPr>
          <w:rFonts w:cstheme="minorHAnsi"/>
        </w:rPr>
      </w:pPr>
      <w:r w:rsidRPr="00123703">
        <w:rPr>
          <w:rFonts w:cstheme="minorHAnsi"/>
        </w:rPr>
        <w:t>Bebiko 1 nutriFLOR Expert, tak jak inne mleka początkowe, powinno być stosowane po zasięgnięciu porady lekarza. Zaleca się, aby zmiana karmienia niemowlęcia nie następowała gwałtownie. Przejście z karmienia mlekiem Bebiko 1 nutriFLOR Expert na Bebiko 2 nutriFLOR Expert należy przeprowadzać stopniowo, zmniejszając ilość proszku Bebiko 1 nutriFLOR Expert i zwiększając ilość proszku Bebiko 2 nutriFLOR Expert.</w:t>
      </w:r>
    </w:p>
    <w:p w14:paraId="7349B7A3" w14:textId="77777777" w:rsidR="004E333D" w:rsidRPr="00123703" w:rsidRDefault="004E333D" w:rsidP="004E333D">
      <w:pPr>
        <w:tabs>
          <w:tab w:val="num" w:pos="720"/>
        </w:tabs>
        <w:spacing w:before="60" w:after="60" w:line="276" w:lineRule="auto"/>
        <w:rPr>
          <w:rFonts w:cstheme="minorHAnsi"/>
        </w:rPr>
      </w:pPr>
      <w:r w:rsidRPr="00123703">
        <w:rPr>
          <w:rFonts w:cstheme="minorHAnsi"/>
        </w:rPr>
        <w:t>Bebiko 1 nutriFLOR Expert może również służyć do przygotowywania kleików i bezmlecznych kaszek BoboVita, na odpowiednim etapie rozszerzania diety niemowlęcia. Decyzja o rozpoczęciu rozszerzania diety powinna być skonsultowana z lekarzem.</w:t>
      </w:r>
    </w:p>
    <w:p w14:paraId="6E16DAED" w14:textId="77777777" w:rsidR="004E333D" w:rsidRPr="00123703" w:rsidRDefault="004E333D" w:rsidP="004E333D">
      <w:pPr>
        <w:tabs>
          <w:tab w:val="num" w:pos="720"/>
        </w:tabs>
        <w:spacing w:before="60" w:after="60" w:line="276" w:lineRule="auto"/>
        <w:rPr>
          <w:rFonts w:cstheme="minorHAnsi"/>
        </w:rPr>
      </w:pPr>
    </w:p>
    <w:p w14:paraId="7DD9B9E5" w14:textId="77777777" w:rsidR="004E333D" w:rsidRDefault="004E333D" w:rsidP="004E333D">
      <w:pPr>
        <w:tabs>
          <w:tab w:val="num" w:pos="720"/>
        </w:tabs>
        <w:spacing w:before="60" w:after="60" w:line="276" w:lineRule="auto"/>
        <w:rPr>
          <w:rFonts w:cstheme="minorHAnsi"/>
        </w:rPr>
      </w:pPr>
      <w:r w:rsidRPr="00123703">
        <w:rPr>
          <w:rFonts w:cstheme="minorHAnsi"/>
          <w:b/>
          <w:bCs/>
        </w:rPr>
        <w:t>Ważne informacje!</w:t>
      </w:r>
      <w:r w:rsidRPr="00123703">
        <w:rPr>
          <w:rFonts w:cstheme="minorHAnsi"/>
        </w:rPr>
        <w:t xml:space="preserve"> Karmienie piersią jest najbardziej właściwym sposobem żywienia niemowląt. Produkt jest odpowiedni dla niemowląt od urodzenia, w przypadku gdy nie są karmione piersią. Bebiko 1 nutriFLOR Expert może być używane w sytuacji, gdy dziecko jest karmione piersią, a istnieje konieczność dokarmiania. Jeśli dziecko nie jest karmione piersią, Bebiko 1 nutriFLOR Expert tak jak inne mleka początkowe, może stanowić jedyny pokarm zaspokajający wszystkie potrzeby żywieniowe, do momentu wprowadzenia odpowiedniego żywienia uzupełniającego. Należy zwrócić uwagę na prawidłową higienę pierwszych ząbków, szczególnie przed snem.</w:t>
      </w:r>
    </w:p>
    <w:p w14:paraId="39ACD49B" w14:textId="77777777" w:rsidR="004337E1" w:rsidRDefault="004337E1" w:rsidP="004E333D">
      <w:pPr>
        <w:tabs>
          <w:tab w:val="num" w:pos="720"/>
        </w:tabs>
        <w:spacing w:before="60" w:after="60" w:line="276" w:lineRule="auto"/>
        <w:rPr>
          <w:rFonts w:cstheme="minorHAnsi"/>
          <w:b/>
          <w:bCs/>
          <w:sz w:val="28"/>
          <w:szCs w:val="28"/>
        </w:rPr>
      </w:pPr>
    </w:p>
    <w:p w14:paraId="13054308" w14:textId="6DF06057" w:rsidR="004E333D" w:rsidRPr="00A6599C" w:rsidRDefault="004E333D" w:rsidP="004E333D">
      <w:pPr>
        <w:tabs>
          <w:tab w:val="num" w:pos="720"/>
        </w:tabs>
        <w:spacing w:before="60" w:after="60" w:line="276" w:lineRule="auto"/>
        <w:rPr>
          <w:rFonts w:cstheme="minorHAnsi"/>
          <w:b/>
          <w:bCs/>
          <w:sz w:val="28"/>
          <w:szCs w:val="28"/>
        </w:rPr>
      </w:pPr>
      <w:r w:rsidRPr="00A6599C">
        <w:rPr>
          <w:rFonts w:cstheme="minorHAnsi"/>
          <w:b/>
          <w:bCs/>
          <w:sz w:val="28"/>
          <w:szCs w:val="28"/>
        </w:rPr>
        <w:t>PRZECHOWYWANIE</w:t>
      </w:r>
    </w:p>
    <w:p w14:paraId="3ACD081D" w14:textId="77777777" w:rsidR="003C0FB9" w:rsidRDefault="003C0FB9" w:rsidP="003C0FB9">
      <w:pPr>
        <w:tabs>
          <w:tab w:val="num" w:pos="720"/>
        </w:tabs>
        <w:spacing w:before="60" w:after="60" w:line="276" w:lineRule="auto"/>
        <w:rPr>
          <w:rFonts w:cstheme="minorHAnsi"/>
        </w:rPr>
      </w:pPr>
      <w:r w:rsidRPr="003F08B0">
        <w:rPr>
          <w:rFonts w:cstheme="minorHAnsi"/>
        </w:rPr>
        <w:lastRenderedPageBreak/>
        <w:t>Dla zachowania najwyższej jakości i właściwości produktu</w:t>
      </w:r>
      <w:r>
        <w:rPr>
          <w:rFonts w:cstheme="minorHAnsi"/>
        </w:rPr>
        <w:t>:</w:t>
      </w:r>
    </w:p>
    <w:p w14:paraId="66BD1DE5" w14:textId="77777777" w:rsidR="003C0FB9" w:rsidRDefault="003C0FB9" w:rsidP="003C0FB9">
      <w:pPr>
        <w:pStyle w:val="Akapitzlist"/>
        <w:numPr>
          <w:ilvl w:val="0"/>
          <w:numId w:val="7"/>
        </w:numPr>
        <w:tabs>
          <w:tab w:val="num" w:pos="720"/>
        </w:tabs>
        <w:spacing w:before="60" w:after="60" w:line="276" w:lineRule="auto"/>
        <w:rPr>
          <w:rFonts w:cstheme="minorHAnsi"/>
        </w:rPr>
      </w:pPr>
      <w:r w:rsidRPr="00A87E65">
        <w:rPr>
          <w:rFonts w:cstheme="minorHAnsi"/>
        </w:rPr>
        <w:t xml:space="preserve">Produkt w puszce fabrycznie zamkniętej jak i po jej otwarciu przechowywać w suchym miejscu, w temp. poniżej 25°C. </w:t>
      </w:r>
    </w:p>
    <w:p w14:paraId="0030C079" w14:textId="77777777" w:rsidR="003C0FB9" w:rsidRPr="00A87E65" w:rsidRDefault="003C0FB9" w:rsidP="003C0FB9">
      <w:pPr>
        <w:pStyle w:val="Akapitzlist"/>
        <w:numPr>
          <w:ilvl w:val="0"/>
          <w:numId w:val="7"/>
        </w:numPr>
        <w:tabs>
          <w:tab w:val="num" w:pos="720"/>
        </w:tabs>
        <w:spacing w:before="60" w:after="60" w:line="276" w:lineRule="auto"/>
        <w:rPr>
          <w:rFonts w:cstheme="minorHAnsi"/>
        </w:rPr>
      </w:pPr>
      <w:r w:rsidRPr="00A87E65">
        <w:rPr>
          <w:rFonts w:cstheme="minorHAnsi"/>
        </w:rPr>
        <w:t xml:space="preserve">Nie przechowywać w lodówce. </w:t>
      </w:r>
    </w:p>
    <w:p w14:paraId="6954931C" w14:textId="77777777" w:rsidR="003C0FB9" w:rsidRPr="00A87E65" w:rsidRDefault="003C0FB9" w:rsidP="003C0FB9">
      <w:pPr>
        <w:pStyle w:val="Akapitzlist"/>
        <w:numPr>
          <w:ilvl w:val="0"/>
          <w:numId w:val="7"/>
        </w:numPr>
        <w:tabs>
          <w:tab w:val="num" w:pos="720"/>
        </w:tabs>
        <w:spacing w:before="60" w:after="60" w:line="276" w:lineRule="auto"/>
        <w:rPr>
          <w:rFonts w:cstheme="minorHAnsi"/>
        </w:rPr>
      </w:pPr>
      <w:r w:rsidRPr="00A87E65">
        <w:rPr>
          <w:rFonts w:cstheme="minorHAnsi"/>
        </w:rPr>
        <w:t xml:space="preserve">Po pierwszym otwarciu puszki, zawartość zużyć w ciągu 1 miesiąca. </w:t>
      </w:r>
    </w:p>
    <w:p w14:paraId="6C9C7901" w14:textId="77777777" w:rsidR="003C0FB9" w:rsidRPr="00A87E65" w:rsidRDefault="003C0FB9" w:rsidP="003C0FB9">
      <w:pPr>
        <w:pStyle w:val="Akapitzlist"/>
        <w:numPr>
          <w:ilvl w:val="0"/>
          <w:numId w:val="7"/>
        </w:numPr>
        <w:tabs>
          <w:tab w:val="num" w:pos="720"/>
        </w:tabs>
        <w:spacing w:before="60" w:after="60" w:line="276" w:lineRule="auto"/>
        <w:rPr>
          <w:rFonts w:cstheme="minorHAnsi"/>
        </w:rPr>
      </w:pPr>
      <w:r w:rsidRPr="00A87E65">
        <w:rPr>
          <w:rFonts w:cstheme="minorHAnsi"/>
        </w:rPr>
        <w:t>Nie zaleca się przesypywania mleka do innych pojemników.</w:t>
      </w:r>
    </w:p>
    <w:p w14:paraId="49DB0FCD" w14:textId="77777777" w:rsidR="003C0FB9" w:rsidRPr="00A87E65" w:rsidRDefault="003C0FB9" w:rsidP="003C0FB9">
      <w:pPr>
        <w:pStyle w:val="Akapitzlist"/>
        <w:numPr>
          <w:ilvl w:val="0"/>
          <w:numId w:val="7"/>
        </w:numPr>
        <w:tabs>
          <w:tab w:val="num" w:pos="720"/>
        </w:tabs>
        <w:spacing w:before="60" w:after="60" w:line="276" w:lineRule="auto"/>
        <w:rPr>
          <w:rFonts w:cstheme="minorHAnsi"/>
        </w:rPr>
      </w:pPr>
      <w:r w:rsidRPr="00A87E65">
        <w:rPr>
          <w:rFonts w:cstheme="minorHAnsi"/>
        </w:rPr>
        <w:t>Po każdym użyciu przechowywać puszkę szczelnie zamkniętą.</w:t>
      </w:r>
    </w:p>
    <w:p w14:paraId="73FA0FCC" w14:textId="77777777" w:rsidR="003C0FB9" w:rsidRPr="00A87E65" w:rsidRDefault="003C0FB9" w:rsidP="003C0FB9">
      <w:pPr>
        <w:pStyle w:val="Akapitzlist"/>
        <w:numPr>
          <w:ilvl w:val="0"/>
          <w:numId w:val="7"/>
        </w:numPr>
        <w:tabs>
          <w:tab w:val="num" w:pos="720"/>
        </w:tabs>
        <w:spacing w:before="60" w:after="60" w:line="276" w:lineRule="auto"/>
        <w:rPr>
          <w:rFonts w:cstheme="minorHAnsi"/>
        </w:rPr>
      </w:pPr>
      <w:r w:rsidRPr="00A87E65">
        <w:rPr>
          <w:rFonts w:cstheme="minorHAnsi"/>
        </w:rPr>
        <w:t xml:space="preserve">Puszkę wyrzucić dopiero po całkowitym wykorzystaniu zawartości, ze względu na umieszczone na niej ważne informacje. </w:t>
      </w:r>
    </w:p>
    <w:p w14:paraId="5B3D0DA1" w14:textId="77777777" w:rsidR="003C0FB9" w:rsidRDefault="003C0FB9" w:rsidP="003C0FB9">
      <w:pPr>
        <w:tabs>
          <w:tab w:val="num" w:pos="720"/>
        </w:tabs>
        <w:spacing w:before="60" w:after="60" w:line="276" w:lineRule="auto"/>
        <w:rPr>
          <w:rFonts w:cstheme="minorHAnsi"/>
        </w:rPr>
      </w:pPr>
      <w:r>
        <w:rPr>
          <w:rFonts w:cstheme="minorHAnsi"/>
        </w:rPr>
        <w:t>Produkt pakowany w atmosferze ochronnej.</w:t>
      </w:r>
    </w:p>
    <w:p w14:paraId="2DF95418" w14:textId="77777777" w:rsidR="004E333D" w:rsidRDefault="004E333D" w:rsidP="004E333D">
      <w:pPr>
        <w:tabs>
          <w:tab w:val="num" w:pos="720"/>
        </w:tabs>
        <w:spacing w:before="60" w:after="60" w:line="276" w:lineRule="auto"/>
        <w:rPr>
          <w:rFonts w:cstheme="minorHAnsi"/>
          <w:b/>
          <w:bCs/>
          <w:u w:val="single"/>
        </w:rPr>
      </w:pPr>
    </w:p>
    <w:p w14:paraId="511BE639" w14:textId="77777777" w:rsidR="004E333D" w:rsidRPr="005D190A" w:rsidRDefault="004E333D" w:rsidP="004E333D">
      <w:pPr>
        <w:tabs>
          <w:tab w:val="num" w:pos="720"/>
        </w:tabs>
        <w:spacing w:before="60" w:after="60" w:line="276" w:lineRule="auto"/>
        <w:rPr>
          <w:rFonts w:cstheme="minorHAnsi"/>
          <w:sz w:val="28"/>
          <w:szCs w:val="28"/>
        </w:rPr>
      </w:pPr>
      <w:r w:rsidRPr="005D190A">
        <w:rPr>
          <w:rFonts w:cstheme="minorHAnsi"/>
          <w:b/>
          <w:bCs/>
          <w:sz w:val="28"/>
          <w:szCs w:val="28"/>
        </w:rPr>
        <w:t>OSTRZEŻENIE</w:t>
      </w:r>
    </w:p>
    <w:p w14:paraId="365BF9D1" w14:textId="77777777" w:rsidR="004E333D" w:rsidRPr="00846C9D" w:rsidRDefault="004E333D" w:rsidP="004E333D">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3D824BE9" w14:textId="4C9181D1" w:rsidR="00E777ED" w:rsidRPr="00846C9D" w:rsidRDefault="00E777ED" w:rsidP="004E333D">
      <w:pPr>
        <w:tabs>
          <w:tab w:val="num" w:pos="720"/>
        </w:tabs>
        <w:spacing w:before="60" w:after="60" w:line="276" w:lineRule="auto"/>
        <w:rPr>
          <w:rFonts w:cstheme="minorHAnsi"/>
        </w:rPr>
      </w:pP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7F6EA2"/>
    <w:multiLevelType w:val="hybridMultilevel"/>
    <w:tmpl w:val="31063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CDA2587"/>
    <w:multiLevelType w:val="hybridMultilevel"/>
    <w:tmpl w:val="B14AD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201A5C"/>
    <w:multiLevelType w:val="hybridMultilevel"/>
    <w:tmpl w:val="CF322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BD503A"/>
    <w:multiLevelType w:val="hybridMultilevel"/>
    <w:tmpl w:val="024C6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1545823163">
    <w:abstractNumId w:val="3"/>
  </w:num>
  <w:num w:numId="5" w16cid:durableId="1114056965">
    <w:abstractNumId w:val="5"/>
  </w:num>
  <w:num w:numId="6" w16cid:durableId="1391001759">
    <w:abstractNumId w:val="6"/>
  </w:num>
  <w:num w:numId="7" w16cid:durableId="270478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20830"/>
    <w:rsid w:val="00032F9C"/>
    <w:rsid w:val="000B0608"/>
    <w:rsid w:val="000B2121"/>
    <w:rsid w:val="00156557"/>
    <w:rsid w:val="0016333B"/>
    <w:rsid w:val="001D1905"/>
    <w:rsid w:val="001D34E1"/>
    <w:rsid w:val="002139EE"/>
    <w:rsid w:val="0024274B"/>
    <w:rsid w:val="00274ECA"/>
    <w:rsid w:val="002D0566"/>
    <w:rsid w:val="00322FE2"/>
    <w:rsid w:val="0033429F"/>
    <w:rsid w:val="003459D2"/>
    <w:rsid w:val="00352D1D"/>
    <w:rsid w:val="003A0961"/>
    <w:rsid w:val="003C0FB9"/>
    <w:rsid w:val="00410260"/>
    <w:rsid w:val="004337E1"/>
    <w:rsid w:val="00461BAD"/>
    <w:rsid w:val="004E333D"/>
    <w:rsid w:val="00592171"/>
    <w:rsid w:val="005E6A18"/>
    <w:rsid w:val="00611BD6"/>
    <w:rsid w:val="00681D5C"/>
    <w:rsid w:val="007024C1"/>
    <w:rsid w:val="00714030"/>
    <w:rsid w:val="00790920"/>
    <w:rsid w:val="007B72FB"/>
    <w:rsid w:val="00846C9D"/>
    <w:rsid w:val="00A241BA"/>
    <w:rsid w:val="00A41E28"/>
    <w:rsid w:val="00A6599C"/>
    <w:rsid w:val="00AC45CE"/>
    <w:rsid w:val="00AF127C"/>
    <w:rsid w:val="00B125DA"/>
    <w:rsid w:val="00B96405"/>
    <w:rsid w:val="00BA6419"/>
    <w:rsid w:val="00C84C6F"/>
    <w:rsid w:val="00C91A37"/>
    <w:rsid w:val="00D14CDE"/>
    <w:rsid w:val="00D77EE1"/>
    <w:rsid w:val="00DC6ADD"/>
    <w:rsid w:val="00E63B75"/>
    <w:rsid w:val="00E777ED"/>
    <w:rsid w:val="00E878AF"/>
    <w:rsid w:val="00EB011D"/>
    <w:rsid w:val="00ED5DB2"/>
    <w:rsid w:val="00EE31D0"/>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C6ADD"/>
    <w:rPr>
      <w:sz w:val="16"/>
      <w:szCs w:val="16"/>
    </w:rPr>
  </w:style>
  <w:style w:type="paragraph" w:styleId="Tekstkomentarza">
    <w:name w:val="annotation text"/>
    <w:basedOn w:val="Normalny"/>
    <w:link w:val="TekstkomentarzaZnak"/>
    <w:uiPriority w:val="99"/>
    <w:unhideWhenUsed/>
    <w:rsid w:val="00DC6ADD"/>
    <w:pPr>
      <w:spacing w:line="240" w:lineRule="auto"/>
    </w:pPr>
    <w:rPr>
      <w:sz w:val="20"/>
      <w:szCs w:val="20"/>
    </w:rPr>
  </w:style>
  <w:style w:type="character" w:customStyle="1" w:styleId="TekstkomentarzaZnak">
    <w:name w:val="Tekst komentarza Znak"/>
    <w:basedOn w:val="Domylnaczcionkaakapitu"/>
    <w:link w:val="Tekstkomentarza"/>
    <w:uiPriority w:val="99"/>
    <w:rsid w:val="00DC6ADD"/>
    <w:rPr>
      <w:sz w:val="20"/>
      <w:szCs w:val="20"/>
    </w:rPr>
  </w:style>
  <w:style w:type="paragraph" w:styleId="Tematkomentarza">
    <w:name w:val="annotation subject"/>
    <w:basedOn w:val="Tekstkomentarza"/>
    <w:next w:val="Tekstkomentarza"/>
    <w:link w:val="TematkomentarzaZnak"/>
    <w:uiPriority w:val="99"/>
    <w:semiHidden/>
    <w:unhideWhenUsed/>
    <w:rsid w:val="00DC6ADD"/>
    <w:rPr>
      <w:b/>
      <w:bCs/>
    </w:rPr>
  </w:style>
  <w:style w:type="character" w:customStyle="1" w:styleId="TematkomentarzaZnak">
    <w:name w:val="Temat komentarza Znak"/>
    <w:basedOn w:val="TekstkomentarzaZnak"/>
    <w:link w:val="Tematkomentarza"/>
    <w:uiPriority w:val="99"/>
    <w:semiHidden/>
    <w:rsid w:val="00DC6A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1088</Words>
  <Characters>6531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4</cp:revision>
  <dcterms:created xsi:type="dcterms:W3CDTF">2025-02-12T14:56:00Z</dcterms:created>
  <dcterms:modified xsi:type="dcterms:W3CDTF">2025-02-12T15:58:00Z</dcterms:modified>
</cp:coreProperties>
</file>